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DE26" w14:textId="77777777" w:rsidR="00F57413" w:rsidRDefault="00F57413" w:rsidP="00AC443D">
      <w:pPr>
        <w:pStyle w:val="Heading1"/>
        <w:rPr>
          <w:rFonts w:eastAsia="Times New Roman"/>
          <w:lang w:eastAsia="en-GB"/>
        </w:rPr>
      </w:pPr>
      <w:r w:rsidRPr="00F57413">
        <w:rPr>
          <w:rFonts w:eastAsia="Times New Roman"/>
          <w:lang w:eastAsia="en-GB"/>
        </w:rPr>
        <w:t xml:space="preserve">Mandatory Training Action Summary – User Guide </w:t>
      </w:r>
    </w:p>
    <w:p w14:paraId="3179F476" w14:textId="77777777" w:rsidR="00F57413" w:rsidRDefault="00F57413" w:rsidP="00F57413">
      <w:pPr>
        <w:spacing w:after="0" w:line="276" w:lineRule="atLeast"/>
        <w:rPr>
          <w:rFonts w:ascii="Calibri" w:eastAsia="Times New Roman" w:hAnsi="Calibri" w:cs="Calibri"/>
          <w:color w:val="1C1C1C"/>
          <w:kern w:val="0"/>
          <w:lang w:eastAsia="en-GB"/>
          <w14:ligatures w14:val="none"/>
        </w:rPr>
      </w:pPr>
    </w:p>
    <w:p w14:paraId="14DE9C5C" w14:textId="77777777" w:rsidR="00F57413" w:rsidRDefault="00F57413" w:rsidP="00F57413">
      <w:pPr>
        <w:spacing w:after="0" w:line="276" w:lineRule="atLeast"/>
        <w:rPr>
          <w:rFonts w:ascii="Calibri" w:eastAsia="Times New Roman" w:hAnsi="Calibri" w:cs="Calibri"/>
          <w:color w:val="1C1C1C"/>
          <w:kern w:val="0"/>
          <w:lang w:eastAsia="en-GB"/>
          <w14:ligatures w14:val="none"/>
        </w:rPr>
      </w:pPr>
    </w:p>
    <w:p w14:paraId="2CB41ACE" w14:textId="1F7342E0" w:rsidR="00C26F67" w:rsidRDefault="00C26F67" w:rsidP="00C26F67">
      <w:pPr>
        <w:spacing w:after="0" w:line="276" w:lineRule="atLeast"/>
        <w:rPr>
          <w:rFonts w:ascii="Calibri" w:hAnsi="Calibri" w:cs="Calibri"/>
          <w:color w:val="1C1C1C"/>
        </w:rPr>
      </w:pPr>
      <w:r w:rsidRPr="00C26F67">
        <w:rPr>
          <w:rFonts w:ascii="Calibri" w:hAnsi="Calibri" w:cs="Calibri"/>
          <w:color w:val="1C1C1C"/>
        </w:rPr>
        <w:t>Th</w:t>
      </w:r>
      <w:r>
        <w:rPr>
          <w:rFonts w:ascii="Calibri" w:hAnsi="Calibri" w:cs="Calibri"/>
          <w:color w:val="1C1C1C"/>
        </w:rPr>
        <w:t xml:space="preserve">e </w:t>
      </w:r>
      <w:r w:rsidRPr="00D3264C">
        <w:rPr>
          <w:rFonts w:ascii="Calibri" w:hAnsi="Calibri" w:cs="Calibri"/>
          <w:color w:val="1C1C1C"/>
        </w:rPr>
        <w:t>Mandatory Training Action Summary</w:t>
      </w:r>
      <w:r w:rsidRPr="00C26F67">
        <w:rPr>
          <w:rFonts w:ascii="Calibri" w:hAnsi="Calibri" w:cs="Calibri"/>
          <w:color w:val="1C1C1C"/>
        </w:rPr>
        <w:t xml:space="preserve"> is designed as a simpler alternative to the full Compliance Report, focusing on actions rather than detailed analysis.</w:t>
      </w:r>
    </w:p>
    <w:p w14:paraId="0B1FF1E5" w14:textId="77777777" w:rsidR="00C26F67" w:rsidRPr="00C26F67" w:rsidRDefault="00C26F67" w:rsidP="00C26F67">
      <w:pPr>
        <w:spacing w:after="0" w:line="276" w:lineRule="atLeast"/>
        <w:rPr>
          <w:rFonts w:ascii="Calibri" w:hAnsi="Calibri" w:cs="Calibri"/>
          <w:color w:val="1C1C1C"/>
        </w:rPr>
      </w:pPr>
    </w:p>
    <w:p w14:paraId="752D9C06" w14:textId="30614A7C" w:rsidR="00F86C3A" w:rsidRDefault="47CC95CC" w:rsidP="00F86C3A">
      <w:pPr>
        <w:spacing w:after="0" w:line="276" w:lineRule="atLeast"/>
        <w:rPr>
          <w:rFonts w:ascii="Calibri" w:eastAsia="Times New Roman" w:hAnsi="Calibri" w:cs="Calibri"/>
          <w:color w:val="1C1C1C"/>
          <w:lang w:eastAsia="en-GB"/>
        </w:rPr>
      </w:pPr>
      <w:r w:rsidRPr="00F86C3A">
        <w:rPr>
          <w:rFonts w:ascii="Calibri" w:hAnsi="Calibri" w:cs="Calibri"/>
          <w:color w:val="1C1C1C"/>
        </w:rPr>
        <w:t xml:space="preserve">The </w:t>
      </w:r>
      <w:r w:rsidR="00C26F67">
        <w:rPr>
          <w:rFonts w:ascii="Calibri" w:hAnsi="Calibri" w:cs="Calibri"/>
          <w:color w:val="1C1C1C"/>
        </w:rPr>
        <w:t>report</w:t>
      </w:r>
      <w:r w:rsidRPr="00F86C3A">
        <w:rPr>
          <w:rFonts w:ascii="Calibri" w:hAnsi="Calibri" w:cs="Calibri"/>
          <w:color w:val="1C1C1C"/>
        </w:rPr>
        <w:t xml:space="preserve"> gives users a clear and actionable </w:t>
      </w:r>
      <w:r w:rsidR="00A33BD3">
        <w:rPr>
          <w:rFonts w:ascii="Calibri" w:hAnsi="Calibri" w:cs="Calibri"/>
          <w:color w:val="1C1C1C"/>
        </w:rPr>
        <w:t>vi</w:t>
      </w:r>
      <w:r w:rsidR="00683105">
        <w:rPr>
          <w:rFonts w:ascii="Calibri" w:hAnsi="Calibri" w:cs="Calibri"/>
          <w:color w:val="1C1C1C"/>
        </w:rPr>
        <w:t>ew</w:t>
      </w:r>
      <w:r w:rsidR="00305592">
        <w:rPr>
          <w:rFonts w:ascii="Calibri" w:hAnsi="Calibri" w:cs="Calibri"/>
          <w:color w:val="1C1C1C"/>
        </w:rPr>
        <w:t xml:space="preserve"> </w:t>
      </w:r>
      <w:r w:rsidRPr="00F86C3A">
        <w:rPr>
          <w:rFonts w:ascii="Calibri" w:hAnsi="Calibri" w:cs="Calibri"/>
          <w:color w:val="1C1C1C"/>
        </w:rPr>
        <w:t xml:space="preserve">of </w:t>
      </w:r>
      <w:r w:rsidR="00A97E02" w:rsidRPr="00F86C3A">
        <w:rPr>
          <w:rFonts w:ascii="Calibri" w:hAnsi="Calibri" w:cs="Calibri"/>
          <w:color w:val="1C1C1C"/>
        </w:rPr>
        <w:t xml:space="preserve">the completion status </w:t>
      </w:r>
      <w:r w:rsidR="00F86C3A" w:rsidRPr="00F86C3A">
        <w:rPr>
          <w:rFonts w:ascii="Calibri" w:hAnsi="Calibri" w:cs="Calibri"/>
          <w:color w:val="1C1C1C"/>
        </w:rPr>
        <w:t xml:space="preserve">against the list of the </w:t>
      </w:r>
      <w:hyperlink r:id="rId7" w:anchor="/" w:history="1">
        <w:r w:rsidR="00F86C3A" w:rsidRPr="00BA2714">
          <w:rPr>
            <w:rStyle w:val="Hyperlink"/>
            <w:rFonts w:ascii="Calibri" w:hAnsi="Calibri" w:cs="Calibri"/>
          </w:rPr>
          <w:t xml:space="preserve">currently agreed </w:t>
        </w:r>
        <w:r w:rsidR="00A97E02" w:rsidRPr="00BA2714">
          <w:rPr>
            <w:rStyle w:val="Hyperlink"/>
            <w:rFonts w:ascii="Calibri" w:hAnsi="Calibri" w:cs="Calibri"/>
          </w:rPr>
          <w:t>all-staff university</w:t>
        </w:r>
        <w:r w:rsidR="00F86C3A" w:rsidRPr="00BA2714">
          <w:rPr>
            <w:rStyle w:val="Hyperlink"/>
            <w:rFonts w:ascii="Calibri" w:hAnsi="Calibri" w:cs="Calibri"/>
          </w:rPr>
          <w:t xml:space="preserve"> mandatory training</w:t>
        </w:r>
        <w:r w:rsidR="00A97E02" w:rsidRPr="00BA2714">
          <w:rPr>
            <w:rStyle w:val="Hyperlink"/>
            <w:rFonts w:ascii="Calibri" w:hAnsi="Calibri" w:cs="Calibri"/>
          </w:rPr>
          <w:t xml:space="preserve"> courses</w:t>
        </w:r>
        <w:r w:rsidR="00F86C3A" w:rsidRPr="00BA2714">
          <w:rPr>
            <w:rStyle w:val="Hyperlink"/>
            <w:rFonts w:ascii="Calibri" w:hAnsi="Calibri" w:cs="Calibri"/>
          </w:rPr>
          <w:t>.</w:t>
        </w:r>
      </w:hyperlink>
      <w:r w:rsidR="00F86C3A" w:rsidRPr="00F86C3A">
        <w:rPr>
          <w:rFonts w:ascii="Calibri" w:eastAsia="Times New Roman" w:hAnsi="Calibri" w:cs="Calibri"/>
          <w:color w:val="1C1C1C"/>
          <w:lang w:eastAsia="en-GB"/>
        </w:rPr>
        <w:t xml:space="preserve"> </w:t>
      </w:r>
    </w:p>
    <w:p w14:paraId="4FF7FB2C" w14:textId="77777777" w:rsidR="00F86C3A" w:rsidRDefault="00F86C3A" w:rsidP="00F86C3A">
      <w:pPr>
        <w:spacing w:after="0" w:line="276" w:lineRule="atLeast"/>
        <w:rPr>
          <w:rFonts w:ascii="Calibri" w:eastAsia="Times New Roman" w:hAnsi="Calibri" w:cs="Calibri"/>
          <w:color w:val="1C1C1C"/>
          <w:lang w:eastAsia="en-GB"/>
        </w:rPr>
      </w:pPr>
    </w:p>
    <w:p w14:paraId="7B5CE6C0" w14:textId="5E942A74" w:rsidR="00F86C3A" w:rsidRPr="00F86C3A" w:rsidRDefault="00F86C3A" w:rsidP="00F86C3A">
      <w:pPr>
        <w:pStyle w:val="ListParagraph"/>
        <w:numPr>
          <w:ilvl w:val="0"/>
          <w:numId w:val="17"/>
        </w:numPr>
        <w:spacing w:after="0" w:line="276" w:lineRule="atLeast"/>
        <w:rPr>
          <w:rFonts w:ascii="Calibri" w:eastAsia="Times New Roman" w:hAnsi="Calibri" w:cs="Calibri"/>
          <w:color w:val="1C1C1C"/>
          <w:kern w:val="0"/>
          <w:lang w:eastAsia="en-GB"/>
          <w14:ligatures w14:val="none"/>
        </w:rPr>
      </w:pPr>
      <w:r w:rsidRPr="00F86C3A">
        <w:rPr>
          <w:rFonts w:ascii="Calibri" w:eastAsia="Times New Roman" w:hAnsi="Calibri" w:cs="Calibri"/>
          <w:color w:val="1C1C1C"/>
          <w:lang w:eastAsia="en-GB"/>
        </w:rPr>
        <w:t>Anti Bribery &amp; Corruption: Managing the risk</w:t>
      </w:r>
    </w:p>
    <w:p w14:paraId="360D3E60" w14:textId="2A778738" w:rsidR="00F86C3A" w:rsidRDefault="00F86C3A" w:rsidP="00F86C3A">
      <w:pPr>
        <w:pStyle w:val="ListParagraph"/>
        <w:numPr>
          <w:ilvl w:val="0"/>
          <w:numId w:val="17"/>
        </w:numPr>
        <w:spacing w:after="0" w:line="276" w:lineRule="atLeast"/>
        <w:rPr>
          <w:rFonts w:ascii="Calibri" w:eastAsia="Times New Roman" w:hAnsi="Calibri" w:cs="Calibri"/>
          <w:color w:val="1C1C1C"/>
          <w:lang w:eastAsia="en-GB"/>
        </w:rPr>
      </w:pPr>
      <w:r w:rsidRPr="1C06CC55">
        <w:rPr>
          <w:rFonts w:ascii="Calibri" w:eastAsia="Times New Roman" w:hAnsi="Calibri" w:cs="Calibri"/>
          <w:color w:val="1C1C1C"/>
          <w:lang w:eastAsia="en-GB"/>
        </w:rPr>
        <w:t xml:space="preserve">Conflicts of Interest: </w:t>
      </w:r>
      <w:bookmarkStart w:id="0" w:name="_Int_7kyrPmve"/>
      <w:r w:rsidRPr="1C06CC55">
        <w:rPr>
          <w:rFonts w:ascii="Calibri" w:eastAsia="Times New Roman" w:hAnsi="Calibri" w:cs="Calibri"/>
          <w:color w:val="1C1C1C"/>
          <w:lang w:eastAsia="en-GB"/>
        </w:rPr>
        <w:t>Identifying</w:t>
      </w:r>
      <w:bookmarkEnd w:id="0"/>
      <w:r w:rsidRPr="1C06CC55">
        <w:rPr>
          <w:rFonts w:ascii="Calibri" w:eastAsia="Times New Roman" w:hAnsi="Calibri" w:cs="Calibri"/>
          <w:color w:val="1C1C1C"/>
          <w:lang w:eastAsia="en-GB"/>
        </w:rPr>
        <w:t xml:space="preserve"> </w:t>
      </w:r>
      <w:r w:rsidR="595FE0A1" w:rsidRPr="1C06CC55">
        <w:rPr>
          <w:rFonts w:ascii="Calibri" w:eastAsia="Times New Roman" w:hAnsi="Calibri" w:cs="Calibri"/>
          <w:color w:val="1C1C1C"/>
          <w:lang w:eastAsia="en-GB"/>
        </w:rPr>
        <w:t>interests</w:t>
      </w:r>
      <w:r w:rsidR="00320951">
        <w:rPr>
          <w:rFonts w:ascii="Calibri" w:eastAsia="Times New Roman" w:hAnsi="Calibri" w:cs="Calibri"/>
          <w:color w:val="1C1C1C"/>
          <w:lang w:eastAsia="en-GB"/>
        </w:rPr>
        <w:t xml:space="preserve"> </w:t>
      </w:r>
      <w:r w:rsidRPr="1C06CC55">
        <w:rPr>
          <w:rFonts w:ascii="Calibri" w:eastAsia="Times New Roman" w:hAnsi="Calibri" w:cs="Calibri"/>
          <w:color w:val="1C1C1C"/>
          <w:lang w:eastAsia="en-GB"/>
        </w:rPr>
        <w:t>and making declarations</w:t>
      </w:r>
    </w:p>
    <w:p w14:paraId="351EAEA2" w14:textId="77777777" w:rsidR="00F86C3A" w:rsidRDefault="00F86C3A" w:rsidP="00F86C3A">
      <w:pPr>
        <w:pStyle w:val="ListParagraph"/>
        <w:numPr>
          <w:ilvl w:val="0"/>
          <w:numId w:val="17"/>
        </w:numPr>
        <w:spacing w:after="0" w:line="276" w:lineRule="atLeast"/>
        <w:rPr>
          <w:rFonts w:ascii="Calibri" w:eastAsia="Times New Roman" w:hAnsi="Calibri" w:cs="Calibri"/>
          <w:color w:val="1C1C1C"/>
          <w:lang w:eastAsia="en-GB"/>
        </w:rPr>
      </w:pPr>
      <w:r w:rsidRPr="55689344">
        <w:rPr>
          <w:rFonts w:ascii="Calibri" w:eastAsia="Times New Roman" w:hAnsi="Calibri" w:cs="Calibri"/>
          <w:color w:val="1C1C1C"/>
          <w:lang w:eastAsia="en-GB"/>
        </w:rPr>
        <w:t>Equality and Diversity Briefing</w:t>
      </w:r>
    </w:p>
    <w:p w14:paraId="751E5ACF" w14:textId="77777777" w:rsidR="00F86C3A" w:rsidRDefault="00F86C3A" w:rsidP="00F86C3A">
      <w:pPr>
        <w:pStyle w:val="ListParagraph"/>
        <w:numPr>
          <w:ilvl w:val="0"/>
          <w:numId w:val="17"/>
        </w:numPr>
        <w:spacing w:after="0" w:line="276" w:lineRule="atLeast"/>
        <w:rPr>
          <w:rFonts w:ascii="Calibri" w:eastAsia="Times New Roman" w:hAnsi="Calibri" w:cs="Calibri"/>
          <w:color w:val="1C1C1C"/>
          <w:lang w:eastAsia="en-GB"/>
        </w:rPr>
      </w:pPr>
      <w:r w:rsidRPr="55689344">
        <w:rPr>
          <w:rFonts w:ascii="Calibri" w:eastAsia="Times New Roman" w:hAnsi="Calibri" w:cs="Calibri"/>
          <w:color w:val="1C1C1C"/>
          <w:lang w:eastAsia="en-GB"/>
        </w:rPr>
        <w:t>Harassment in Higher Education</w:t>
      </w:r>
    </w:p>
    <w:p w14:paraId="288EAEDD" w14:textId="77777777" w:rsidR="00F86C3A" w:rsidRDefault="00F86C3A" w:rsidP="00F86C3A">
      <w:pPr>
        <w:pStyle w:val="ListParagraph"/>
        <w:numPr>
          <w:ilvl w:val="0"/>
          <w:numId w:val="17"/>
        </w:numPr>
        <w:spacing w:after="0" w:line="276" w:lineRule="atLeast"/>
        <w:rPr>
          <w:rFonts w:ascii="Calibri" w:eastAsia="Times New Roman" w:hAnsi="Calibri" w:cs="Calibri"/>
          <w:color w:val="1C1C1C"/>
          <w:lang w:eastAsia="en-GB"/>
        </w:rPr>
      </w:pPr>
      <w:r w:rsidRPr="55689344">
        <w:rPr>
          <w:rFonts w:ascii="Calibri" w:eastAsia="Times New Roman" w:hAnsi="Calibri" w:cs="Calibri"/>
          <w:color w:val="1C1C1C"/>
          <w:lang w:eastAsia="en-GB"/>
        </w:rPr>
        <w:t>Health &amp; Safety Basics eLearning</w:t>
      </w:r>
    </w:p>
    <w:p w14:paraId="04D70AE9" w14:textId="77777777" w:rsidR="00F86C3A" w:rsidRDefault="00F86C3A" w:rsidP="00F86C3A">
      <w:pPr>
        <w:pStyle w:val="ListParagraph"/>
        <w:numPr>
          <w:ilvl w:val="0"/>
          <w:numId w:val="17"/>
        </w:numPr>
        <w:spacing w:after="0" w:line="276" w:lineRule="atLeast"/>
        <w:rPr>
          <w:rFonts w:ascii="Calibri" w:eastAsia="Times New Roman" w:hAnsi="Calibri" w:cs="Calibri"/>
          <w:color w:val="1C1C1C"/>
          <w:lang w:eastAsia="en-GB"/>
        </w:rPr>
      </w:pPr>
      <w:r w:rsidRPr="55689344">
        <w:rPr>
          <w:rFonts w:ascii="Calibri" w:eastAsia="Times New Roman" w:hAnsi="Calibri" w:cs="Calibri"/>
          <w:color w:val="1C1C1C"/>
          <w:lang w:eastAsia="en-GB"/>
        </w:rPr>
        <w:t xml:space="preserve">Information Security and Data Protection </w:t>
      </w:r>
    </w:p>
    <w:p w14:paraId="4263DF26" w14:textId="48CA5014" w:rsidR="00F86C3A" w:rsidRDefault="00F86C3A" w:rsidP="00F57413">
      <w:pPr>
        <w:rPr>
          <w:rFonts w:ascii="Calibri" w:hAnsi="Calibri" w:cs="Calibri"/>
          <w:color w:val="1C1C1C"/>
        </w:rPr>
      </w:pPr>
    </w:p>
    <w:p w14:paraId="7EBD7ED6" w14:textId="7FC6E10F" w:rsidR="00F57413" w:rsidRDefault="00F86C3A" w:rsidP="00F57413">
      <w:pPr>
        <w:rPr>
          <w:rFonts w:ascii="Calibri" w:hAnsi="Calibri" w:cs="Calibri"/>
          <w:color w:val="1C1C1C"/>
        </w:rPr>
      </w:pPr>
      <w:r>
        <w:rPr>
          <w:rFonts w:ascii="Calibri" w:hAnsi="Calibri" w:cs="Calibri"/>
          <w:color w:val="1C1C1C"/>
        </w:rPr>
        <w:t>The report shows who has completed a course</w:t>
      </w:r>
      <w:r w:rsidR="47CC95CC" w:rsidRPr="55689344">
        <w:rPr>
          <w:rFonts w:ascii="Calibri" w:hAnsi="Calibri" w:cs="Calibri"/>
          <w:color w:val="1C1C1C"/>
        </w:rPr>
        <w:t xml:space="preserve"> as well as those who </w:t>
      </w:r>
      <w:r w:rsidR="64BA95C1" w:rsidRPr="55689344">
        <w:rPr>
          <w:rFonts w:ascii="Calibri" w:hAnsi="Calibri" w:cs="Calibri"/>
          <w:color w:val="1C1C1C"/>
        </w:rPr>
        <w:t xml:space="preserve">have never taken the </w:t>
      </w:r>
      <w:r w:rsidR="5FFD27DE" w:rsidRPr="55689344">
        <w:rPr>
          <w:rFonts w:ascii="Calibri" w:hAnsi="Calibri" w:cs="Calibri"/>
          <w:color w:val="1C1C1C"/>
        </w:rPr>
        <w:t xml:space="preserve">current version of the </w:t>
      </w:r>
      <w:r w:rsidR="64BA95C1" w:rsidRPr="55689344">
        <w:rPr>
          <w:rFonts w:ascii="Calibri" w:hAnsi="Calibri" w:cs="Calibri"/>
          <w:color w:val="1C1C1C"/>
        </w:rPr>
        <w:t xml:space="preserve">course, or who need to repeat and </w:t>
      </w:r>
      <w:r w:rsidR="47CC95CC" w:rsidRPr="55689344">
        <w:rPr>
          <w:rFonts w:ascii="Calibri" w:hAnsi="Calibri" w:cs="Calibri"/>
          <w:color w:val="1C1C1C"/>
        </w:rPr>
        <w:t xml:space="preserve">require reminders. It includes email addresses </w:t>
      </w:r>
      <w:r w:rsidR="64BA95C1" w:rsidRPr="55689344">
        <w:rPr>
          <w:rFonts w:ascii="Calibri" w:hAnsi="Calibri" w:cs="Calibri"/>
          <w:color w:val="1C1C1C"/>
        </w:rPr>
        <w:t>to allow email reminders to be sent</w:t>
      </w:r>
      <w:r w:rsidR="003B7558">
        <w:rPr>
          <w:rFonts w:ascii="Calibri" w:hAnsi="Calibri" w:cs="Calibri"/>
          <w:color w:val="1C1C1C"/>
        </w:rPr>
        <w:t xml:space="preserve"> by administrators</w:t>
      </w:r>
      <w:r w:rsidR="40C229F2" w:rsidRPr="55689344">
        <w:rPr>
          <w:rFonts w:ascii="Calibri" w:hAnsi="Calibri" w:cs="Calibri"/>
          <w:color w:val="1C1C1C"/>
        </w:rPr>
        <w:t xml:space="preserve">. The report </w:t>
      </w:r>
      <w:r w:rsidR="47CC95CC" w:rsidRPr="55689344">
        <w:rPr>
          <w:rFonts w:ascii="Calibri" w:hAnsi="Calibri" w:cs="Calibri"/>
          <w:color w:val="1C1C1C"/>
        </w:rPr>
        <w:t>update</w:t>
      </w:r>
      <w:r w:rsidR="009C56FA">
        <w:rPr>
          <w:rFonts w:ascii="Calibri" w:hAnsi="Calibri" w:cs="Calibri"/>
          <w:color w:val="1C1C1C"/>
        </w:rPr>
        <w:t>s</w:t>
      </w:r>
      <w:r w:rsidR="47CC95CC" w:rsidRPr="55689344">
        <w:rPr>
          <w:rFonts w:ascii="Calibri" w:hAnsi="Calibri" w:cs="Calibri"/>
          <w:color w:val="1C1C1C"/>
        </w:rPr>
        <w:t xml:space="preserve"> daily at 2 am.</w:t>
      </w:r>
    </w:p>
    <w:p w14:paraId="33721EEC" w14:textId="77777777" w:rsidR="00700871" w:rsidRDefault="00700871" w:rsidP="00F57413">
      <w:pPr>
        <w:rPr>
          <w:rFonts w:ascii="Calibri" w:hAnsi="Calibri" w:cs="Calibri"/>
          <w:color w:val="1C1C1C"/>
        </w:rPr>
      </w:pPr>
    </w:p>
    <w:p w14:paraId="77277B64" w14:textId="07BC8788" w:rsidR="00004234" w:rsidRDefault="00700871" w:rsidP="00F57413">
      <w:pPr>
        <w:rPr>
          <w:rFonts w:ascii="Calibri" w:hAnsi="Calibri" w:cs="Calibri"/>
          <w:color w:val="1C1C1C"/>
        </w:rPr>
      </w:pPr>
      <w:r>
        <w:rPr>
          <w:rFonts w:ascii="Calibri" w:hAnsi="Calibri" w:cs="Calibri"/>
          <w:noProof/>
          <w:color w:val="1C1C1C"/>
        </w:rPr>
        <w:drawing>
          <wp:inline distT="0" distB="0" distL="0" distR="0" wp14:anchorId="137F7120" wp14:editId="75C997D0">
            <wp:extent cx="5913902" cy="2933849"/>
            <wp:effectExtent l="0" t="0" r="0" b="0"/>
            <wp:docPr id="265672205" name="Picture 1" descr="Screenshot of the Mandatory Training Action Summary report showing a course selection dropdown at the top left, a central data table listing staff training completion status, and a filters panel on the right.">
              <a:extLst xmlns:a="http://schemas.openxmlformats.org/drawingml/2006/main">
                <a:ext uri="{FF2B5EF4-FFF2-40B4-BE49-F238E27FC236}">
                  <a16:creationId xmlns:a16="http://schemas.microsoft.com/office/drawing/2014/main" id="{42D9EA7C-A706-4E63-9443-67F91C077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72205" name="Picture 1" descr="Screenshot of the Mandatory Training Action Summary report showing a course selection dropdown at the top left, a central data table listing staff training completion status, and a filters panel on the 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354" cy="2946972"/>
                    </a:xfrm>
                    <a:prstGeom prst="rect">
                      <a:avLst/>
                    </a:prstGeom>
                    <a:noFill/>
                  </pic:spPr>
                </pic:pic>
              </a:graphicData>
            </a:graphic>
          </wp:inline>
        </w:drawing>
      </w:r>
    </w:p>
    <w:p w14:paraId="62C0704D" w14:textId="77777777" w:rsidR="00F57413" w:rsidRDefault="00F57413" w:rsidP="00F57413">
      <w:pPr>
        <w:spacing w:after="0" w:line="276" w:lineRule="atLeast"/>
        <w:rPr>
          <w:rFonts w:ascii="Calibri" w:eastAsia="Times New Roman" w:hAnsi="Calibri" w:cs="Calibri"/>
          <w:color w:val="1C1C1C"/>
          <w:kern w:val="0"/>
          <w:lang w:eastAsia="en-GB"/>
          <w14:ligatures w14:val="none"/>
        </w:rPr>
      </w:pPr>
    </w:p>
    <w:p w14:paraId="68397F82" w14:textId="21FBA194" w:rsidR="00F57413" w:rsidRDefault="00F57413" w:rsidP="00F57413">
      <w:pPr>
        <w:rPr>
          <w:rFonts w:ascii="Calibri" w:hAnsi="Calibri" w:cs="Calibri"/>
          <w:color w:val="1C1C1C"/>
        </w:rPr>
      </w:pPr>
      <w:r w:rsidRPr="00F57413">
        <w:rPr>
          <w:rFonts w:ascii="Calibri" w:hAnsi="Calibri" w:cs="Calibri"/>
          <w:color w:val="1C1C1C"/>
        </w:rPr>
        <w:t xml:space="preserve">Key </w:t>
      </w:r>
      <w:r w:rsidR="00E97D5C" w:rsidRPr="00F57413">
        <w:rPr>
          <w:rFonts w:ascii="Calibri" w:hAnsi="Calibri" w:cs="Calibri"/>
          <w:color w:val="1C1C1C"/>
        </w:rPr>
        <w:t>data</w:t>
      </w:r>
      <w:r w:rsidR="00E97D5C">
        <w:rPr>
          <w:rFonts w:ascii="Calibri" w:hAnsi="Calibri" w:cs="Calibri"/>
          <w:color w:val="1C1C1C"/>
        </w:rPr>
        <w:t xml:space="preserve"> </w:t>
      </w:r>
      <w:r w:rsidR="00E97D5C" w:rsidRPr="00F57413">
        <w:rPr>
          <w:rFonts w:ascii="Calibri" w:hAnsi="Calibri" w:cs="Calibri"/>
          <w:color w:val="1C1C1C"/>
        </w:rPr>
        <w:t>featured</w:t>
      </w:r>
      <w:r w:rsidRPr="00F57413">
        <w:rPr>
          <w:rFonts w:ascii="Calibri" w:hAnsi="Calibri" w:cs="Calibri"/>
          <w:color w:val="1C1C1C"/>
        </w:rPr>
        <w:t xml:space="preserve"> in the report are:</w:t>
      </w:r>
    </w:p>
    <w:p w14:paraId="770C35B6" w14:textId="77777777" w:rsidR="00F57413" w:rsidRDefault="00F57413" w:rsidP="00F57413">
      <w:pPr>
        <w:pStyle w:val="ListParagraph"/>
        <w:numPr>
          <w:ilvl w:val="0"/>
          <w:numId w:val="32"/>
        </w:numPr>
        <w:ind w:left="720"/>
        <w:rPr>
          <w:rFonts w:ascii="Calibri" w:hAnsi="Calibri" w:cs="Calibri"/>
          <w:color w:val="1C1C1C"/>
        </w:rPr>
      </w:pPr>
      <w:r w:rsidRPr="00F57413">
        <w:rPr>
          <w:rFonts w:ascii="Calibri" w:hAnsi="Calibri" w:cs="Calibri"/>
          <w:color w:val="1C1C1C"/>
        </w:rPr>
        <w:t>Individuals whose completion status is currently up to date</w:t>
      </w:r>
    </w:p>
    <w:p w14:paraId="0BAF934E" w14:textId="74046F65" w:rsidR="00F57413" w:rsidRDefault="00F57413" w:rsidP="00F57413">
      <w:pPr>
        <w:pStyle w:val="ListParagraph"/>
        <w:numPr>
          <w:ilvl w:val="0"/>
          <w:numId w:val="32"/>
        </w:numPr>
        <w:ind w:left="720"/>
        <w:rPr>
          <w:rFonts w:ascii="Calibri" w:hAnsi="Calibri" w:cs="Calibri"/>
          <w:color w:val="1C1C1C"/>
        </w:rPr>
      </w:pPr>
      <w:r w:rsidRPr="00F57413">
        <w:rPr>
          <w:rFonts w:ascii="Calibri" w:hAnsi="Calibri" w:cs="Calibri"/>
          <w:color w:val="1C1C1C"/>
        </w:rPr>
        <w:lastRenderedPageBreak/>
        <w:t xml:space="preserve">Individuals whose completion status will expire within the next </w:t>
      </w:r>
      <w:r w:rsidR="00442D2F" w:rsidRPr="00F57413">
        <w:rPr>
          <w:rFonts w:ascii="Calibri" w:hAnsi="Calibri" w:cs="Calibri"/>
          <w:color w:val="1C1C1C"/>
        </w:rPr>
        <w:t>thirty</w:t>
      </w:r>
      <w:r w:rsidRPr="00F57413">
        <w:rPr>
          <w:rFonts w:ascii="Calibri" w:hAnsi="Calibri" w:cs="Calibri"/>
          <w:color w:val="1C1C1C"/>
        </w:rPr>
        <w:t xml:space="preserve"> days</w:t>
      </w:r>
    </w:p>
    <w:p w14:paraId="02A342E2" w14:textId="77777777" w:rsidR="00F57413" w:rsidRDefault="00F57413" w:rsidP="00F57413">
      <w:pPr>
        <w:pStyle w:val="ListParagraph"/>
        <w:numPr>
          <w:ilvl w:val="0"/>
          <w:numId w:val="32"/>
        </w:numPr>
        <w:ind w:left="720"/>
        <w:rPr>
          <w:rFonts w:ascii="Calibri" w:hAnsi="Calibri" w:cs="Calibri"/>
          <w:color w:val="1C1C1C"/>
        </w:rPr>
      </w:pPr>
      <w:r w:rsidRPr="00F57413">
        <w:rPr>
          <w:rFonts w:ascii="Calibri" w:hAnsi="Calibri" w:cs="Calibri"/>
          <w:color w:val="1C1C1C"/>
        </w:rPr>
        <w:t>Individuals whose completion status has already expired</w:t>
      </w:r>
    </w:p>
    <w:p w14:paraId="5EF3878D" w14:textId="5FE4F159" w:rsidR="002B385A" w:rsidRDefault="47CC95CC" w:rsidP="002B385A">
      <w:pPr>
        <w:pStyle w:val="ListParagraph"/>
        <w:numPr>
          <w:ilvl w:val="0"/>
          <w:numId w:val="32"/>
        </w:numPr>
        <w:ind w:left="720"/>
        <w:rPr>
          <w:rFonts w:ascii="Calibri" w:hAnsi="Calibri" w:cs="Calibri"/>
          <w:color w:val="1C1C1C"/>
          <w:lang w:eastAsia="en-GB"/>
        </w:rPr>
      </w:pPr>
      <w:r w:rsidRPr="55689344">
        <w:rPr>
          <w:rFonts w:ascii="Calibri" w:hAnsi="Calibri" w:cs="Calibri"/>
          <w:color w:val="1C1C1C"/>
        </w:rPr>
        <w:t xml:space="preserve">Individuals who have not taken the </w:t>
      </w:r>
      <w:r w:rsidR="612E8E94" w:rsidRPr="55689344">
        <w:rPr>
          <w:rFonts w:ascii="Calibri" w:hAnsi="Calibri" w:cs="Calibri"/>
          <w:color w:val="1C1C1C"/>
        </w:rPr>
        <w:t xml:space="preserve">current </w:t>
      </w:r>
      <w:r w:rsidR="27E2A8AE" w:rsidRPr="55689344">
        <w:rPr>
          <w:rFonts w:ascii="Calibri" w:hAnsi="Calibri" w:cs="Calibri"/>
          <w:color w:val="1C1C1C"/>
        </w:rPr>
        <w:t>version of the course</w:t>
      </w:r>
    </w:p>
    <w:p w14:paraId="6850A62A" w14:textId="3C27335D" w:rsidR="002B385A" w:rsidRPr="002B385A" w:rsidRDefault="40C229F2" w:rsidP="002B385A">
      <w:pPr>
        <w:rPr>
          <w:rFonts w:ascii="Calibri" w:hAnsi="Calibri" w:cs="Calibri"/>
          <w:color w:val="1C1C1C"/>
          <w:lang w:eastAsia="en-GB"/>
        </w:rPr>
      </w:pPr>
      <w:r w:rsidRPr="55689344">
        <w:rPr>
          <w:rFonts w:ascii="Calibri" w:hAnsi="Calibri" w:cs="Calibri"/>
          <w:color w:val="1C1C1C"/>
        </w:rPr>
        <w:t xml:space="preserve">This report is simpler than the full compliance report, with fewer columns. If you want </w:t>
      </w:r>
      <w:r w:rsidR="00B92913">
        <w:rPr>
          <w:rFonts w:ascii="Calibri" w:hAnsi="Calibri" w:cs="Calibri"/>
          <w:color w:val="1C1C1C"/>
        </w:rPr>
        <w:t xml:space="preserve">more </w:t>
      </w:r>
      <w:r w:rsidRPr="55689344">
        <w:rPr>
          <w:rFonts w:ascii="Calibri" w:hAnsi="Calibri" w:cs="Calibri"/>
          <w:color w:val="1C1C1C"/>
        </w:rPr>
        <w:t xml:space="preserve">details about a person or </w:t>
      </w:r>
      <w:r w:rsidR="1E422BE7" w:rsidRPr="55689344">
        <w:rPr>
          <w:rFonts w:ascii="Calibri" w:hAnsi="Calibri" w:cs="Calibri"/>
          <w:color w:val="1C1C1C"/>
        </w:rPr>
        <w:t xml:space="preserve">to </w:t>
      </w:r>
      <w:r w:rsidRPr="55689344">
        <w:rPr>
          <w:rFonts w:ascii="Calibri" w:hAnsi="Calibri" w:cs="Calibri"/>
          <w:color w:val="1C1C1C"/>
        </w:rPr>
        <w:t xml:space="preserve">check any compliance courses not shown in the Mandatory Training </w:t>
      </w:r>
      <w:r w:rsidR="2E43336C" w:rsidRPr="55689344">
        <w:rPr>
          <w:rFonts w:ascii="Calibri" w:hAnsi="Calibri" w:cs="Calibri"/>
          <w:color w:val="1C1C1C"/>
        </w:rPr>
        <w:t>Action Summary</w:t>
      </w:r>
      <w:r w:rsidRPr="55689344">
        <w:rPr>
          <w:rFonts w:ascii="Calibri" w:hAnsi="Calibri" w:cs="Calibri"/>
          <w:color w:val="1C1C1C"/>
        </w:rPr>
        <w:t xml:space="preserve">, </w:t>
      </w:r>
      <w:r w:rsidR="1E422BE7" w:rsidRPr="55689344">
        <w:rPr>
          <w:rFonts w:ascii="Calibri" w:hAnsi="Calibri" w:cs="Calibri"/>
          <w:color w:val="1C1C1C"/>
        </w:rPr>
        <w:t>use</w:t>
      </w:r>
      <w:r w:rsidRPr="55689344">
        <w:rPr>
          <w:rFonts w:ascii="Calibri" w:hAnsi="Calibri" w:cs="Calibri"/>
          <w:color w:val="1C1C1C"/>
        </w:rPr>
        <w:t xml:space="preserve"> the </w:t>
      </w:r>
      <w:hyperlink r:id="rId9" w:history="1">
        <w:r w:rsidRPr="000F1F34">
          <w:rPr>
            <w:rStyle w:val="Hyperlink"/>
            <w:rFonts w:ascii="Calibri" w:hAnsi="Calibri" w:cs="Calibri"/>
          </w:rPr>
          <w:t xml:space="preserve">full </w:t>
        </w:r>
        <w:r w:rsidR="000F1F34" w:rsidRPr="000F1F34">
          <w:rPr>
            <w:rStyle w:val="Hyperlink"/>
            <w:rFonts w:ascii="Calibri" w:hAnsi="Calibri" w:cs="Calibri"/>
          </w:rPr>
          <w:t>Compliance R</w:t>
        </w:r>
        <w:r w:rsidRPr="000F1F34">
          <w:rPr>
            <w:rStyle w:val="Hyperlink"/>
            <w:rFonts w:ascii="Calibri" w:hAnsi="Calibri" w:cs="Calibri"/>
          </w:rPr>
          <w:t>eport</w:t>
        </w:r>
      </w:hyperlink>
      <w:r w:rsidRPr="00B92913">
        <w:rPr>
          <w:rFonts w:ascii="Calibri" w:hAnsi="Calibri" w:cs="Calibri"/>
          <w:color w:val="1C1C1C"/>
          <w:u w:val="single"/>
        </w:rPr>
        <w:t>.</w:t>
      </w:r>
      <w:r w:rsidRPr="55689344">
        <w:rPr>
          <w:rFonts w:ascii="Calibri" w:hAnsi="Calibri" w:cs="Calibri"/>
          <w:color w:val="1C1C1C"/>
        </w:rPr>
        <w:t xml:space="preserve"> </w:t>
      </w:r>
    </w:p>
    <w:p w14:paraId="138B1F35" w14:textId="1FBD9020" w:rsidR="002B385A" w:rsidRDefault="40C229F2" w:rsidP="002B385A">
      <w:pPr>
        <w:rPr>
          <w:rFonts w:ascii="Calibri" w:hAnsi="Calibri" w:cs="Calibri"/>
          <w:color w:val="1C1C1C"/>
        </w:rPr>
      </w:pPr>
      <w:r w:rsidRPr="55689344">
        <w:rPr>
          <w:rFonts w:ascii="Calibri" w:hAnsi="Calibri" w:cs="Calibri"/>
          <w:color w:val="1C1C1C"/>
        </w:rPr>
        <w:t xml:space="preserve">This </w:t>
      </w:r>
      <w:r w:rsidR="4921E63D" w:rsidRPr="55689344">
        <w:rPr>
          <w:rFonts w:ascii="Calibri" w:hAnsi="Calibri" w:cs="Calibri"/>
          <w:color w:val="1C1C1C"/>
        </w:rPr>
        <w:t>page</w:t>
      </w:r>
      <w:r w:rsidRPr="55689344">
        <w:rPr>
          <w:rFonts w:ascii="Calibri" w:hAnsi="Calibri" w:cs="Calibri"/>
          <w:color w:val="1C1C1C"/>
        </w:rPr>
        <w:t xml:space="preserve"> outlines how to use the Mandatory Training Action Summary, including:</w:t>
      </w:r>
    </w:p>
    <w:p w14:paraId="29DEEBFA" w14:textId="7422FADB" w:rsidR="002B385A" w:rsidRDefault="002B385A" w:rsidP="002B385A">
      <w:pPr>
        <w:pStyle w:val="ListParagraph"/>
        <w:numPr>
          <w:ilvl w:val="0"/>
          <w:numId w:val="31"/>
        </w:numPr>
        <w:ind w:left="720"/>
        <w:rPr>
          <w:rFonts w:ascii="Calibri" w:hAnsi="Calibri" w:cs="Calibri"/>
          <w:color w:val="1C1C1C"/>
        </w:rPr>
      </w:pPr>
      <w:r w:rsidRPr="002B385A">
        <w:rPr>
          <w:rFonts w:ascii="Calibri" w:hAnsi="Calibri" w:cs="Calibri"/>
          <w:color w:val="1C1C1C"/>
        </w:rPr>
        <w:t xml:space="preserve">How to access </w:t>
      </w:r>
      <w:r w:rsidR="001C14FC">
        <w:rPr>
          <w:rFonts w:ascii="Calibri" w:hAnsi="Calibri" w:cs="Calibri"/>
          <w:color w:val="1C1C1C"/>
        </w:rPr>
        <w:t>the report</w:t>
      </w:r>
    </w:p>
    <w:p w14:paraId="469946FC" w14:textId="77777777" w:rsidR="002B385A" w:rsidRDefault="002B385A" w:rsidP="002B385A">
      <w:pPr>
        <w:pStyle w:val="ListParagraph"/>
        <w:numPr>
          <w:ilvl w:val="0"/>
          <w:numId w:val="31"/>
        </w:numPr>
        <w:ind w:left="720"/>
        <w:rPr>
          <w:rFonts w:ascii="Calibri" w:hAnsi="Calibri" w:cs="Calibri"/>
          <w:color w:val="1C1C1C"/>
        </w:rPr>
      </w:pPr>
      <w:r w:rsidRPr="002B385A">
        <w:rPr>
          <w:rFonts w:ascii="Calibri" w:hAnsi="Calibri" w:cs="Calibri"/>
          <w:color w:val="1C1C1C"/>
        </w:rPr>
        <w:t>Navigating and filtering data</w:t>
      </w:r>
    </w:p>
    <w:p w14:paraId="32318EC1" w14:textId="40E417D7" w:rsidR="002B385A" w:rsidRDefault="002B385A" w:rsidP="002B385A">
      <w:pPr>
        <w:pStyle w:val="ListParagraph"/>
        <w:numPr>
          <w:ilvl w:val="0"/>
          <w:numId w:val="31"/>
        </w:numPr>
        <w:ind w:left="720"/>
        <w:rPr>
          <w:rFonts w:ascii="Calibri" w:hAnsi="Calibri" w:cs="Calibri"/>
          <w:color w:val="1C1C1C"/>
        </w:rPr>
      </w:pPr>
      <w:r w:rsidRPr="002B385A">
        <w:rPr>
          <w:rFonts w:ascii="Calibri" w:hAnsi="Calibri" w:cs="Calibri"/>
          <w:color w:val="1C1C1C"/>
        </w:rPr>
        <w:t xml:space="preserve">Exporting lists </w:t>
      </w:r>
      <w:r w:rsidR="001C14FC">
        <w:rPr>
          <w:rFonts w:ascii="Calibri" w:hAnsi="Calibri" w:cs="Calibri"/>
          <w:color w:val="1C1C1C"/>
        </w:rPr>
        <w:t xml:space="preserve">with email addresses </w:t>
      </w:r>
      <w:r w:rsidRPr="002B385A">
        <w:rPr>
          <w:rFonts w:ascii="Calibri" w:hAnsi="Calibri" w:cs="Calibri"/>
          <w:color w:val="1C1C1C"/>
        </w:rPr>
        <w:t>to contact staff</w:t>
      </w:r>
    </w:p>
    <w:p w14:paraId="08EF625E" w14:textId="77777777" w:rsidR="002B385A" w:rsidRDefault="002B385A" w:rsidP="002B385A">
      <w:pPr>
        <w:pStyle w:val="ListParagraph"/>
        <w:numPr>
          <w:ilvl w:val="0"/>
          <w:numId w:val="31"/>
        </w:numPr>
        <w:ind w:left="720"/>
        <w:rPr>
          <w:rFonts w:ascii="Calibri" w:hAnsi="Calibri" w:cs="Calibri"/>
          <w:color w:val="1C1C1C"/>
        </w:rPr>
      </w:pPr>
      <w:r w:rsidRPr="002B385A">
        <w:rPr>
          <w:rFonts w:ascii="Calibri" w:hAnsi="Calibri" w:cs="Calibri"/>
          <w:color w:val="1C1C1C"/>
        </w:rPr>
        <w:t>Admin guidance for multi-department access</w:t>
      </w:r>
    </w:p>
    <w:p w14:paraId="00399B10" w14:textId="3E4187C3" w:rsidR="002B385A" w:rsidRDefault="002B385A" w:rsidP="002B385A">
      <w:pPr>
        <w:pStyle w:val="ListParagraph"/>
        <w:numPr>
          <w:ilvl w:val="0"/>
          <w:numId w:val="31"/>
        </w:numPr>
        <w:ind w:left="720"/>
        <w:rPr>
          <w:rFonts w:ascii="Calibri" w:hAnsi="Calibri" w:cs="Calibri"/>
          <w:color w:val="1C1C1C"/>
        </w:rPr>
      </w:pPr>
      <w:r w:rsidRPr="002B385A">
        <w:rPr>
          <w:rFonts w:ascii="Calibri" w:hAnsi="Calibri" w:cs="Calibri"/>
          <w:color w:val="1C1C1C"/>
        </w:rPr>
        <w:t xml:space="preserve">Steps for </w:t>
      </w:r>
      <w:r w:rsidR="00477DA3" w:rsidRPr="002B385A">
        <w:rPr>
          <w:rFonts w:ascii="Calibri" w:hAnsi="Calibri" w:cs="Calibri"/>
          <w:color w:val="1C1C1C"/>
        </w:rPr>
        <w:t>managing</w:t>
      </w:r>
      <w:r w:rsidRPr="002B385A">
        <w:rPr>
          <w:rFonts w:ascii="Calibri" w:hAnsi="Calibri" w:cs="Calibri"/>
          <w:color w:val="1C1C1C"/>
        </w:rPr>
        <w:t xml:space="preserve"> </w:t>
      </w:r>
      <w:r w:rsidR="001C14FC">
        <w:rPr>
          <w:rFonts w:ascii="Calibri" w:hAnsi="Calibri" w:cs="Calibri"/>
          <w:color w:val="1C1C1C"/>
        </w:rPr>
        <w:t xml:space="preserve">incorrect or missing </w:t>
      </w:r>
      <w:r w:rsidRPr="002B385A">
        <w:rPr>
          <w:rFonts w:ascii="Calibri" w:hAnsi="Calibri" w:cs="Calibri"/>
          <w:color w:val="1C1C1C"/>
        </w:rPr>
        <w:t>data</w:t>
      </w:r>
    </w:p>
    <w:p w14:paraId="0372561F" w14:textId="77777777" w:rsidR="002B385A" w:rsidRDefault="002B385A" w:rsidP="002B385A">
      <w:pPr>
        <w:rPr>
          <w:rFonts w:ascii="Calibri" w:hAnsi="Calibri" w:cs="Calibri"/>
          <w:color w:val="1C1C1C"/>
        </w:rPr>
      </w:pPr>
      <w:r w:rsidRPr="002B385A">
        <w:rPr>
          <w:rFonts w:ascii="Calibri" w:hAnsi="Calibri" w:cs="Calibri"/>
          <w:color w:val="1C1C1C"/>
        </w:rPr>
        <w:t>This guide does not include:</w:t>
      </w:r>
    </w:p>
    <w:p w14:paraId="071E0B60" w14:textId="654B12D3" w:rsidR="002B385A" w:rsidRDefault="38C13C83" w:rsidP="002B385A">
      <w:pPr>
        <w:pStyle w:val="ListParagraph"/>
        <w:numPr>
          <w:ilvl w:val="0"/>
          <w:numId w:val="13"/>
        </w:numPr>
        <w:ind w:left="720"/>
        <w:rPr>
          <w:rFonts w:ascii="Calibri" w:hAnsi="Calibri" w:cs="Calibri"/>
          <w:color w:val="1C1C1C"/>
        </w:rPr>
      </w:pPr>
      <w:r w:rsidRPr="6BEEEBBF">
        <w:rPr>
          <w:rFonts w:ascii="Calibri" w:hAnsi="Calibri" w:cs="Calibri"/>
          <w:color w:val="1C1C1C"/>
        </w:rPr>
        <w:t xml:space="preserve">Details </w:t>
      </w:r>
      <w:r w:rsidR="0B8C676B" w:rsidRPr="6BEEEBBF">
        <w:rPr>
          <w:rFonts w:ascii="Calibri" w:hAnsi="Calibri" w:cs="Calibri"/>
          <w:color w:val="1C1C1C"/>
        </w:rPr>
        <w:t xml:space="preserve">about </w:t>
      </w:r>
      <w:r w:rsidRPr="6BEEEBBF">
        <w:rPr>
          <w:rFonts w:ascii="Calibri" w:hAnsi="Calibri" w:cs="Calibri"/>
          <w:color w:val="1C1C1C"/>
        </w:rPr>
        <w:t>PeopleXD, CUD, or HR systems</w:t>
      </w:r>
    </w:p>
    <w:p w14:paraId="14173DD5" w14:textId="10897CDE" w:rsidR="002B385A" w:rsidRDefault="002B385A" w:rsidP="002B385A">
      <w:pPr>
        <w:pStyle w:val="ListParagraph"/>
        <w:numPr>
          <w:ilvl w:val="0"/>
          <w:numId w:val="13"/>
        </w:numPr>
        <w:ind w:left="720"/>
        <w:rPr>
          <w:rFonts w:ascii="Calibri" w:hAnsi="Calibri" w:cs="Calibri"/>
          <w:color w:val="1C1C1C"/>
        </w:rPr>
      </w:pPr>
      <w:r w:rsidRPr="002B385A">
        <w:rPr>
          <w:rFonts w:ascii="Calibri" w:hAnsi="Calibri" w:cs="Calibri"/>
          <w:color w:val="1C1C1C"/>
        </w:rPr>
        <w:t>Using or interpreting the Standard Compliance Report</w:t>
      </w:r>
      <w:r w:rsidR="004C4F3D">
        <w:rPr>
          <w:rFonts w:ascii="Calibri" w:hAnsi="Calibri" w:cs="Calibri"/>
          <w:color w:val="1C1C1C"/>
        </w:rPr>
        <w:t xml:space="preserve"> (separate guidance is available)</w:t>
      </w:r>
    </w:p>
    <w:p w14:paraId="0F724C13" w14:textId="77777777" w:rsidR="002B385A" w:rsidRDefault="002B385A" w:rsidP="002B385A">
      <w:pPr>
        <w:pStyle w:val="ListParagraph"/>
        <w:numPr>
          <w:ilvl w:val="0"/>
          <w:numId w:val="13"/>
        </w:numPr>
        <w:ind w:left="720"/>
        <w:rPr>
          <w:rFonts w:ascii="Calibri" w:hAnsi="Calibri" w:cs="Calibri"/>
          <w:color w:val="1C1C1C"/>
        </w:rPr>
      </w:pPr>
      <w:r w:rsidRPr="002B385A">
        <w:rPr>
          <w:rFonts w:ascii="Calibri" w:hAnsi="Calibri" w:cs="Calibri"/>
          <w:color w:val="1C1C1C"/>
        </w:rPr>
        <w:t>Data transformation, pivot tables, or advanced Power BI techniques</w:t>
      </w:r>
    </w:p>
    <w:p w14:paraId="4A3C0029" w14:textId="0A94F471" w:rsidR="00F57413" w:rsidRPr="002B385A" w:rsidRDefault="002B385A" w:rsidP="002B385A">
      <w:pPr>
        <w:pStyle w:val="ListParagraph"/>
        <w:numPr>
          <w:ilvl w:val="0"/>
          <w:numId w:val="13"/>
        </w:numPr>
        <w:ind w:left="720"/>
        <w:rPr>
          <w:rFonts w:ascii="Calibri" w:hAnsi="Calibri" w:cs="Calibri"/>
          <w:color w:val="1C1C1C"/>
        </w:rPr>
      </w:pPr>
      <w:r w:rsidRPr="002B385A">
        <w:rPr>
          <w:rFonts w:ascii="Calibri" w:hAnsi="Calibri" w:cs="Calibri"/>
          <w:color w:val="1C1C1C"/>
        </w:rPr>
        <w:t>Running communications campaigns</w:t>
      </w:r>
    </w:p>
    <w:p w14:paraId="2265DF62" w14:textId="5A0E044F" w:rsidR="002B385A" w:rsidRDefault="00B25BC5" w:rsidP="00F57413">
      <w:pPr>
        <w:spacing w:after="0" w:line="276" w:lineRule="atLeast"/>
        <w:rPr>
          <w:rFonts w:ascii="Calibri" w:eastAsia="Times New Roman" w:hAnsi="Calibri" w:cs="Calibri"/>
          <w:color w:val="1C1C1C"/>
          <w:kern w:val="0"/>
          <w:lang w:eastAsia="en-GB"/>
          <w14:ligatures w14:val="none"/>
        </w:rPr>
      </w:pPr>
      <w:r>
        <w:rPr>
          <w:rFonts w:ascii="Calibri" w:eastAsia="Times New Roman" w:hAnsi="Calibri" w:cs="Calibri"/>
          <w:color w:val="1C1C1C"/>
          <w:kern w:val="0"/>
          <w:lang w:eastAsia="en-GB"/>
          <w14:ligatures w14:val="none"/>
        </w:rPr>
        <w:br w:type="page"/>
      </w:r>
    </w:p>
    <w:p w14:paraId="66C83EE9" w14:textId="77777777" w:rsidR="00B25BC5" w:rsidRDefault="00B25BC5" w:rsidP="001525D7">
      <w:pPr>
        <w:pStyle w:val="Heading3"/>
        <w:rPr>
          <w:rFonts w:eastAsia="Times New Roman"/>
          <w:kern w:val="0"/>
          <w:lang w:eastAsia="en-GB"/>
          <w14:ligatures w14:val="none"/>
        </w:rPr>
      </w:pPr>
    </w:p>
    <w:p w14:paraId="4E9D8153" w14:textId="3A00EFB8" w:rsidR="00700871" w:rsidRPr="002B4615" w:rsidRDefault="5A2E49E7" w:rsidP="001525D7">
      <w:pPr>
        <w:pStyle w:val="Heading3"/>
      </w:pPr>
      <w:r w:rsidRPr="002B4615">
        <w:t xml:space="preserve">How to Access the New </w:t>
      </w:r>
      <w:r w:rsidR="61942954" w:rsidRPr="002B4615">
        <w:t xml:space="preserve">Mandatory </w:t>
      </w:r>
      <w:r w:rsidRPr="002B4615">
        <w:t xml:space="preserve">Training Action Summary </w:t>
      </w:r>
    </w:p>
    <w:p w14:paraId="3E801687" w14:textId="77777777" w:rsidR="00035993" w:rsidRPr="00035993" w:rsidRDefault="00035993" w:rsidP="00035993">
      <w:pPr>
        <w:spacing w:after="0" w:line="276" w:lineRule="atLeast"/>
        <w:rPr>
          <w:rFonts w:ascii="Calibri" w:eastAsia="Times New Roman" w:hAnsi="Calibri" w:cs="Calibri"/>
          <w:color w:val="1C1C1C"/>
          <w:kern w:val="0"/>
          <w:lang w:eastAsia="en-GB"/>
          <w14:ligatures w14:val="none"/>
        </w:rPr>
      </w:pPr>
      <w:r w:rsidRPr="00035993">
        <w:rPr>
          <w:rFonts w:ascii="Calibri" w:eastAsia="Times New Roman" w:hAnsi="Calibri" w:cs="Calibri"/>
          <w:color w:val="1C1C1C"/>
          <w:kern w:val="0"/>
          <w:lang w:eastAsia="en-GB"/>
          <w14:ligatures w14:val="none"/>
        </w:rPr>
        <w:t>This report is part of the Compliance Report and appears as a separate page alongside the full Compliance Report.</w:t>
      </w:r>
    </w:p>
    <w:p w14:paraId="00AD4D4D" w14:textId="316F3C92" w:rsidR="55689344" w:rsidRDefault="55689344" w:rsidP="55689344">
      <w:pPr>
        <w:spacing w:after="0" w:line="276" w:lineRule="atLeast"/>
        <w:rPr>
          <w:rFonts w:ascii="Calibri" w:eastAsia="Times New Roman" w:hAnsi="Calibri" w:cs="Calibri"/>
          <w:color w:val="1C1C1C"/>
          <w:lang w:eastAsia="en-GB"/>
        </w:rPr>
      </w:pPr>
    </w:p>
    <w:p w14:paraId="12A8458E" w14:textId="771FD290" w:rsidR="002B385A" w:rsidRPr="00C77721" w:rsidRDefault="47CC95CC" w:rsidP="006366D8">
      <w:pPr>
        <w:pStyle w:val="Heading3"/>
        <w:rPr>
          <w:rFonts w:ascii="Calibri" w:eastAsia="Times New Roman" w:hAnsi="Calibri" w:cs="Calibri"/>
          <w:color w:val="1C1C1C"/>
          <w:kern w:val="0"/>
          <w:sz w:val="24"/>
          <w:szCs w:val="24"/>
          <w:lang w:eastAsia="en-GB"/>
          <w14:ligatures w14:val="none"/>
        </w:rPr>
      </w:pPr>
      <w:r w:rsidRPr="00C77721">
        <w:rPr>
          <w:rFonts w:ascii="Calibri" w:eastAsia="Times New Roman" w:hAnsi="Calibri" w:cs="Calibri"/>
          <w:color w:val="1C1C1C"/>
          <w:kern w:val="0"/>
          <w:sz w:val="24"/>
          <w:szCs w:val="24"/>
          <w:lang w:eastAsia="en-GB"/>
          <w14:ligatures w14:val="none"/>
        </w:rPr>
        <w:t xml:space="preserve">Open Power BI Compliance Reports app. </w:t>
      </w:r>
      <w:r w:rsidR="0015013F">
        <w:rPr>
          <w:rFonts w:ascii="Calibri" w:eastAsia="Times New Roman" w:hAnsi="Calibri" w:cs="Calibri"/>
          <w:color w:val="1C1C1C"/>
          <w:kern w:val="0"/>
          <w:sz w:val="24"/>
          <w:szCs w:val="24"/>
          <w:lang w:eastAsia="en-GB"/>
          <w14:ligatures w14:val="none"/>
        </w:rPr>
        <w:t xml:space="preserve">Help on this is in our </w:t>
      </w:r>
      <w:hyperlink r:id="rId10" w:history="1">
        <w:r w:rsidR="00967DF8" w:rsidRPr="00967DF8">
          <w:rPr>
            <w:rStyle w:val="Hyperlink"/>
            <w:rFonts w:ascii="Calibri" w:eastAsia="Times New Roman" w:hAnsi="Calibri" w:cs="Calibri"/>
            <w:kern w:val="0"/>
            <w:sz w:val="24"/>
            <w:szCs w:val="24"/>
            <w:lang w:eastAsia="en-GB"/>
            <w14:ligatures w14:val="none"/>
          </w:rPr>
          <w:t>Getting</w:t>
        </w:r>
        <w:r w:rsidR="0015013F" w:rsidRPr="00967DF8">
          <w:rPr>
            <w:rStyle w:val="Hyperlink"/>
            <w:rFonts w:ascii="Calibri" w:eastAsia="Times New Roman" w:hAnsi="Calibri" w:cs="Calibri"/>
            <w:kern w:val="0"/>
            <w:sz w:val="24"/>
            <w:szCs w:val="24"/>
            <w:lang w:eastAsia="en-GB"/>
            <w14:ligatures w14:val="none"/>
          </w:rPr>
          <w:t xml:space="preserve"> S</w:t>
        </w:r>
        <w:r w:rsidR="00967DF8" w:rsidRPr="00967DF8">
          <w:rPr>
            <w:rStyle w:val="Hyperlink"/>
            <w:rFonts w:ascii="Calibri" w:eastAsia="Times New Roman" w:hAnsi="Calibri" w:cs="Calibri"/>
            <w:kern w:val="0"/>
            <w:sz w:val="24"/>
            <w:szCs w:val="24"/>
            <w:lang w:eastAsia="en-GB"/>
            <w14:ligatures w14:val="none"/>
          </w:rPr>
          <w:t>tarted Guide</w:t>
        </w:r>
      </w:hyperlink>
      <w:r w:rsidR="00967DF8">
        <w:rPr>
          <w:rFonts w:ascii="Calibri" w:eastAsia="Times New Roman" w:hAnsi="Calibri" w:cs="Calibri"/>
          <w:color w:val="1C1C1C"/>
          <w:kern w:val="0"/>
          <w:sz w:val="24"/>
          <w:szCs w:val="24"/>
          <w:lang w:eastAsia="en-GB"/>
          <w14:ligatures w14:val="none"/>
        </w:rPr>
        <w:t>.</w:t>
      </w:r>
    </w:p>
    <w:p w14:paraId="10DA2216" w14:textId="77777777" w:rsidR="006366D8" w:rsidRPr="006366D8" w:rsidRDefault="006366D8" w:rsidP="006366D8">
      <w:pPr>
        <w:pStyle w:val="NormalWeb"/>
        <w:rPr>
          <w:rFonts w:ascii="Calibri" w:hAnsi="Calibri" w:cs="Calibri"/>
          <w:color w:val="1C1C1C"/>
        </w:rPr>
      </w:pPr>
      <w:r w:rsidRPr="006366D8">
        <w:rPr>
          <w:rFonts w:ascii="Calibri" w:hAnsi="Calibri" w:cs="Calibri"/>
          <w:color w:val="1C1C1C"/>
        </w:rPr>
        <w:t>From the left</w:t>
      </w:r>
      <w:r w:rsidRPr="006366D8">
        <w:rPr>
          <w:rFonts w:ascii="Calibri" w:hAnsi="Calibri" w:cs="Calibri"/>
          <w:color w:val="1C1C1C"/>
        </w:rPr>
        <w:noBreakHyphen/>
        <w:t>hand navigation menu, open the Mandatory Training Action Summary report. It is located between Compliance Training General/Enhanced and Report Help &amp; Guidance.</w:t>
      </w:r>
    </w:p>
    <w:p w14:paraId="2972C84C" w14:textId="77777777" w:rsidR="006836AF" w:rsidRPr="006836AF" w:rsidRDefault="006836AF" w:rsidP="006836AF">
      <w:pPr>
        <w:pStyle w:val="NormalWeb"/>
        <w:spacing w:line="300" w:lineRule="atLeast"/>
        <w:rPr>
          <w:rFonts w:ascii="Calibri" w:hAnsi="Calibri" w:cs="Calibri"/>
          <w:color w:val="1C1C1C"/>
        </w:rPr>
      </w:pPr>
      <w:r w:rsidRPr="006836AF">
        <w:rPr>
          <w:rFonts w:ascii="Calibri" w:hAnsi="Calibri" w:cs="Calibri"/>
          <w:color w:val="1C1C1C"/>
        </w:rPr>
        <w:t>After the page loads:</w:t>
      </w:r>
    </w:p>
    <w:p w14:paraId="4ED3B043" w14:textId="02020A2D" w:rsidR="00575506" w:rsidRPr="0045425F" w:rsidRDefault="006836AF" w:rsidP="0045425F">
      <w:pPr>
        <w:pStyle w:val="NormalWeb"/>
        <w:spacing w:line="300" w:lineRule="atLeast"/>
        <w:rPr>
          <w:rFonts w:ascii="Calibri" w:hAnsi="Calibri" w:cs="Calibri"/>
          <w:color w:val="1C1C1C"/>
        </w:rPr>
      </w:pPr>
      <w:r w:rsidRPr="006836AF">
        <w:rPr>
          <w:rFonts w:ascii="Calibri" w:hAnsi="Calibri" w:cs="Calibri"/>
          <w:color w:val="1C1C1C"/>
        </w:rPr>
        <w:t>• The first item is a course selection drop</w:t>
      </w:r>
      <w:r w:rsidRPr="006836AF">
        <w:rPr>
          <w:rFonts w:ascii="Calibri" w:hAnsi="Calibri" w:cs="Calibri"/>
          <w:color w:val="1C1C1C"/>
        </w:rPr>
        <w:noBreakHyphen/>
        <w:t>down, located at the top left of the page</w:t>
      </w:r>
      <w:r w:rsidRPr="006836AF">
        <w:rPr>
          <w:rFonts w:ascii="Calibri" w:hAnsi="Calibri" w:cs="Calibri"/>
          <w:color w:val="1C1C1C"/>
        </w:rPr>
        <w:br/>
        <w:t>• Below this is a data table showing the report results</w:t>
      </w:r>
      <w:r w:rsidRPr="006836AF">
        <w:rPr>
          <w:rFonts w:ascii="Calibri" w:hAnsi="Calibri" w:cs="Calibri"/>
          <w:color w:val="1C1C1C"/>
        </w:rPr>
        <w:br/>
        <w:t>• On the right</w:t>
      </w:r>
      <w:r w:rsidRPr="006836AF">
        <w:rPr>
          <w:rFonts w:ascii="Calibri" w:hAnsi="Calibri" w:cs="Calibri"/>
          <w:color w:val="1C1C1C"/>
        </w:rPr>
        <w:noBreakHyphen/>
        <w:t>hand side of the page is a panel containing filters</w:t>
      </w:r>
    </w:p>
    <w:p w14:paraId="6C6A7E06" w14:textId="7EF31759" w:rsidR="002B385A" w:rsidRPr="009A736B" w:rsidRDefault="00F57413" w:rsidP="00360459">
      <w:pPr>
        <w:pStyle w:val="Heading3"/>
      </w:pPr>
      <w:r w:rsidRPr="009A736B">
        <w:t xml:space="preserve">Navigating the Report </w:t>
      </w:r>
    </w:p>
    <w:p w14:paraId="039C4255" w14:textId="77777777" w:rsidR="002147A7" w:rsidRPr="002147A7" w:rsidRDefault="002147A7" w:rsidP="00746920">
      <w:pPr>
        <w:pStyle w:val="Heading4"/>
        <w:rPr>
          <w:rFonts w:eastAsia="Times New Roman"/>
          <w:kern w:val="0"/>
          <w:lang w:eastAsia="en-GB"/>
          <w14:ligatures w14:val="none"/>
        </w:rPr>
      </w:pPr>
      <w:r w:rsidRPr="002147A7">
        <w:rPr>
          <w:rFonts w:eastAsia="Times New Roman"/>
          <w:kern w:val="0"/>
          <w:lang w:eastAsia="en-GB"/>
          <w14:ligatures w14:val="none"/>
        </w:rPr>
        <w:t xml:space="preserve">Course </w:t>
      </w:r>
      <w:bookmarkStart w:id="1" w:name="_Int_Mtb7VPCY"/>
      <w:r w:rsidRPr="002147A7">
        <w:rPr>
          <w:rFonts w:eastAsia="Times New Roman"/>
          <w:kern w:val="0"/>
          <w:lang w:eastAsia="en-GB"/>
          <w14:ligatures w14:val="none"/>
        </w:rPr>
        <w:t>selection</w:t>
      </w:r>
      <w:bookmarkEnd w:id="1"/>
    </w:p>
    <w:p w14:paraId="1CA963FD" w14:textId="77777777" w:rsidR="002147A7" w:rsidRPr="002147A7" w:rsidRDefault="002147A7" w:rsidP="002147A7">
      <w:pPr>
        <w:spacing w:before="100" w:beforeAutospacing="1" w:after="100" w:afterAutospacing="1" w:line="300" w:lineRule="atLeast"/>
        <w:rPr>
          <w:rFonts w:ascii="Calibri" w:eastAsia="Times New Roman" w:hAnsi="Calibri" w:cs="Calibri"/>
          <w:kern w:val="0"/>
          <w:lang w:eastAsia="en-GB"/>
          <w14:ligatures w14:val="none"/>
        </w:rPr>
      </w:pPr>
      <w:r w:rsidRPr="002147A7">
        <w:rPr>
          <w:rFonts w:ascii="Calibri" w:eastAsia="Times New Roman" w:hAnsi="Calibri" w:cs="Calibri"/>
          <w:kern w:val="0"/>
          <w:lang w:eastAsia="en-GB"/>
          <w14:ligatures w14:val="none"/>
        </w:rPr>
        <w:t>At the top left of the main report page, there is a course selection drop</w:t>
      </w:r>
      <w:r w:rsidRPr="002147A7">
        <w:rPr>
          <w:rFonts w:ascii="Calibri" w:eastAsia="Times New Roman" w:hAnsi="Calibri" w:cs="Calibri"/>
          <w:kern w:val="0"/>
          <w:lang w:eastAsia="en-GB"/>
          <w14:ligatures w14:val="none"/>
        </w:rPr>
        <w:noBreakHyphen/>
        <w:t>down.</w:t>
      </w:r>
    </w:p>
    <w:p w14:paraId="296DA1BA" w14:textId="113023D9" w:rsidR="002147A7" w:rsidRDefault="6966E9FE" w:rsidP="6BEEEBBF">
      <w:pPr>
        <w:spacing w:before="100" w:beforeAutospacing="1" w:after="100" w:afterAutospacing="1" w:line="300" w:lineRule="atLeast"/>
        <w:rPr>
          <w:rFonts w:ascii="Calibri" w:eastAsia="Times New Roman" w:hAnsi="Calibri" w:cs="Calibri"/>
          <w:kern w:val="0"/>
          <w:lang w:eastAsia="en-GB"/>
          <w14:ligatures w14:val="none"/>
        </w:rPr>
      </w:pPr>
      <w:r w:rsidRPr="002147A7">
        <w:rPr>
          <w:rFonts w:ascii="Calibri" w:eastAsia="Times New Roman" w:hAnsi="Calibri" w:cs="Calibri"/>
          <w:kern w:val="0"/>
          <w:lang w:eastAsia="en-GB"/>
          <w14:ligatures w14:val="none"/>
        </w:rPr>
        <w:t>Use the drop</w:t>
      </w:r>
      <w:r w:rsidRPr="002147A7">
        <w:rPr>
          <w:rFonts w:ascii="Calibri" w:eastAsia="Times New Roman" w:hAnsi="Calibri" w:cs="Calibri"/>
          <w:kern w:val="0"/>
          <w:lang w:eastAsia="en-GB"/>
          <w14:ligatures w14:val="none"/>
        </w:rPr>
        <w:noBreakHyphen/>
        <w:t xml:space="preserve">down labelled </w:t>
      </w:r>
      <w:r w:rsidRPr="002147A7">
        <w:rPr>
          <w:rFonts w:ascii="Calibri" w:eastAsia="Times New Roman" w:hAnsi="Calibri" w:cs="Calibri"/>
          <w:b/>
          <w:bCs/>
          <w:kern w:val="0"/>
          <w:lang w:eastAsia="en-GB"/>
          <w14:ligatures w14:val="none"/>
        </w:rPr>
        <w:t>“</w:t>
      </w:r>
      <w:r w:rsidRPr="00C63E67">
        <w:rPr>
          <w:rFonts w:ascii="Calibri" w:eastAsia="Times New Roman" w:hAnsi="Calibri" w:cs="Calibri"/>
          <w:kern w:val="0"/>
          <w:lang w:eastAsia="en-GB"/>
          <w14:ligatures w14:val="none"/>
        </w:rPr>
        <w:t>Select a single course from the drop</w:t>
      </w:r>
      <w:r w:rsidR="79701F58" w:rsidRPr="00C63E67">
        <w:rPr>
          <w:rFonts w:ascii="Calibri" w:eastAsia="Times New Roman" w:hAnsi="Calibri" w:cs="Calibri"/>
          <w:kern w:val="0"/>
          <w:lang w:eastAsia="en-GB"/>
          <w14:ligatures w14:val="none"/>
        </w:rPr>
        <w:t>-</w:t>
      </w:r>
      <w:r w:rsidRPr="00C63E67">
        <w:rPr>
          <w:rFonts w:ascii="Calibri" w:eastAsia="Times New Roman" w:hAnsi="Calibri" w:cs="Calibri"/>
          <w:kern w:val="0"/>
          <w:lang w:eastAsia="en-GB"/>
          <w14:ligatures w14:val="none"/>
        </w:rPr>
        <w:t>down list</w:t>
      </w:r>
      <w:r w:rsidRPr="002147A7">
        <w:rPr>
          <w:rFonts w:ascii="Calibri" w:eastAsia="Times New Roman" w:hAnsi="Calibri" w:cs="Calibri"/>
          <w:b/>
          <w:bCs/>
          <w:kern w:val="0"/>
          <w:lang w:eastAsia="en-GB"/>
          <w14:ligatures w14:val="none"/>
        </w:rPr>
        <w:t>”</w:t>
      </w:r>
      <w:r w:rsidRPr="002147A7">
        <w:rPr>
          <w:rFonts w:ascii="Calibri" w:eastAsia="Times New Roman" w:hAnsi="Calibri" w:cs="Calibri"/>
          <w:kern w:val="0"/>
          <w:lang w:eastAsia="en-GB"/>
          <w14:ligatures w14:val="none"/>
        </w:rPr>
        <w:t xml:space="preserve"> to choose the course you want to </w:t>
      </w:r>
      <w:r w:rsidR="21E5F89E">
        <w:rPr>
          <w:rFonts w:ascii="Calibri" w:eastAsia="Times New Roman" w:hAnsi="Calibri" w:cs="Calibri"/>
          <w:kern w:val="0"/>
          <w:lang w:eastAsia="en-GB"/>
          <w14:ligatures w14:val="none"/>
        </w:rPr>
        <w:t>check</w:t>
      </w:r>
      <w:r w:rsidRPr="002147A7">
        <w:rPr>
          <w:rFonts w:ascii="Calibri" w:eastAsia="Times New Roman" w:hAnsi="Calibri" w:cs="Calibri"/>
          <w:kern w:val="0"/>
          <w:lang w:eastAsia="en-GB"/>
          <w14:ligatures w14:val="none"/>
        </w:rPr>
        <w:t>.</w:t>
      </w:r>
    </w:p>
    <w:p w14:paraId="609DB463" w14:textId="4082F571" w:rsidR="004462CA" w:rsidRPr="002147A7" w:rsidRDefault="21C0AB39" w:rsidP="6BEEEBBF">
      <w:pPr>
        <w:spacing w:before="100" w:beforeAutospacing="1" w:after="100" w:afterAutospacing="1" w:line="300" w:lineRule="atLeast"/>
      </w:pPr>
      <w:r>
        <w:rPr>
          <w:noProof/>
        </w:rPr>
        <w:drawing>
          <wp:inline distT="0" distB="0" distL="0" distR="0" wp14:anchorId="5C0B3FC1" wp14:editId="2D87875F">
            <wp:extent cx="4532326" cy="2010055"/>
            <wp:effectExtent l="0" t="0" r="0" b="0"/>
            <wp:docPr id="1375826130" name="drawing" descr="Course selection dropdown labelled “Select a single course from the drop-down list”, showing University-wide mandatory training courses such as Equality and Diversity Briefing and Information Security and Data Protection.">
              <a:extLst xmlns:a="http://schemas.openxmlformats.org/drawingml/2006/main">
                <a:ext uri="{FF2B5EF4-FFF2-40B4-BE49-F238E27FC236}">
                  <a16:creationId xmlns:a16="http://schemas.microsoft.com/office/drawing/2014/main" id="{D965BC83-B204-48E6-9207-FA415D6B37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26130" name="drawing" descr="Course selection dropdown labelled “Select a single course from the drop-down list”, showing University-wide mandatory training courses such as Equality and Diversity Briefing and Information Security and Data Protection."/>
                    <pic:cNvPicPr/>
                  </pic:nvPicPr>
                  <pic:blipFill>
                    <a:blip r:embed="rId11">
                      <a:extLst>
                        <a:ext uri="{28A0092B-C50C-407E-A947-70E740481C1C}">
                          <a14:useLocalDpi xmlns:a14="http://schemas.microsoft.com/office/drawing/2010/main"/>
                        </a:ext>
                      </a:extLst>
                    </a:blip>
                    <a:stretch>
                      <a:fillRect/>
                    </a:stretch>
                  </pic:blipFill>
                  <pic:spPr>
                    <a:xfrm>
                      <a:off x="0" y="0"/>
                      <a:ext cx="4532326" cy="2010055"/>
                    </a:xfrm>
                    <a:prstGeom prst="rect">
                      <a:avLst/>
                    </a:prstGeom>
                  </pic:spPr>
                </pic:pic>
              </a:graphicData>
            </a:graphic>
          </wp:inline>
        </w:drawing>
      </w:r>
    </w:p>
    <w:p w14:paraId="2C542C11" w14:textId="77777777" w:rsidR="00586060" w:rsidRPr="00586060" w:rsidRDefault="00586060" w:rsidP="00586060">
      <w:pPr>
        <w:spacing w:before="100" w:beforeAutospacing="1" w:after="100" w:afterAutospacing="1" w:line="300" w:lineRule="atLeast"/>
        <w:rPr>
          <w:rFonts w:ascii="Calibri" w:eastAsia="Times New Roman" w:hAnsi="Calibri" w:cs="Calibri"/>
          <w:kern w:val="0"/>
          <w:lang w:eastAsia="en-GB"/>
          <w14:ligatures w14:val="none"/>
        </w:rPr>
      </w:pPr>
      <w:r w:rsidRPr="00586060">
        <w:rPr>
          <w:rFonts w:ascii="Calibri" w:eastAsia="Times New Roman" w:hAnsi="Calibri" w:cs="Calibri"/>
          <w:kern w:val="0"/>
          <w:lang w:eastAsia="en-GB"/>
          <w14:ligatures w14:val="none"/>
        </w:rPr>
        <w:t>The list includes the University</w:t>
      </w:r>
      <w:r w:rsidRPr="00586060">
        <w:rPr>
          <w:rFonts w:ascii="Calibri" w:eastAsia="Times New Roman" w:hAnsi="Calibri" w:cs="Calibri"/>
          <w:kern w:val="0"/>
          <w:lang w:eastAsia="en-GB"/>
          <w14:ligatures w14:val="none"/>
        </w:rPr>
        <w:noBreakHyphen/>
        <w:t>wide mandatory courses that are currently agreed.</w:t>
      </w:r>
    </w:p>
    <w:p w14:paraId="153DC625" w14:textId="164CB3D7" w:rsidR="002147A7" w:rsidRPr="002147A7" w:rsidRDefault="6966E9FE" w:rsidP="6BEEEBBF">
      <w:pPr>
        <w:spacing w:before="100" w:beforeAutospacing="1" w:after="100" w:afterAutospacing="1" w:line="300" w:lineRule="atLeast"/>
        <w:rPr>
          <w:rFonts w:ascii="Calibri" w:eastAsia="Times New Roman" w:hAnsi="Calibri" w:cs="Calibri"/>
          <w:kern w:val="0"/>
          <w:lang w:eastAsia="en-GB"/>
          <w14:ligatures w14:val="none"/>
        </w:rPr>
      </w:pPr>
      <w:r w:rsidRPr="00341C1E">
        <w:rPr>
          <w:rFonts w:ascii="Calibri" w:eastAsia="Times New Roman" w:hAnsi="Calibri" w:cs="Calibri"/>
          <w:kern w:val="0"/>
          <w:lang w:eastAsia="en-GB"/>
          <w14:ligatures w14:val="none"/>
        </w:rPr>
        <w:t xml:space="preserve">You </w:t>
      </w:r>
      <w:r w:rsidR="4A8EAD74" w:rsidRPr="00341C1E">
        <w:rPr>
          <w:rFonts w:ascii="Calibri" w:eastAsia="Times New Roman" w:hAnsi="Calibri" w:cs="Calibri"/>
          <w:kern w:val="0"/>
          <w:lang w:eastAsia="en-GB"/>
          <w14:ligatures w14:val="none"/>
        </w:rPr>
        <w:t xml:space="preserve">must only </w:t>
      </w:r>
      <w:r w:rsidRPr="00341C1E">
        <w:rPr>
          <w:rFonts w:ascii="Calibri" w:eastAsia="Times New Roman" w:hAnsi="Calibri" w:cs="Calibri"/>
          <w:kern w:val="0"/>
          <w:lang w:eastAsia="en-GB"/>
          <w14:ligatures w14:val="none"/>
        </w:rPr>
        <w:t>select one course at a time</w:t>
      </w:r>
      <w:r w:rsidR="2338D06F" w:rsidRPr="002147A7">
        <w:rPr>
          <w:rFonts w:ascii="Calibri" w:eastAsia="Times New Roman" w:hAnsi="Calibri" w:cs="Calibri"/>
          <w:b/>
          <w:bCs/>
          <w:kern w:val="0"/>
          <w:lang w:eastAsia="en-GB"/>
          <w14:ligatures w14:val="none"/>
        </w:rPr>
        <w:t xml:space="preserve"> </w:t>
      </w:r>
      <w:r w:rsidR="2338D06F" w:rsidRPr="6BEEEBBF">
        <w:rPr>
          <w:rFonts w:ascii="Calibri" w:eastAsia="Times New Roman" w:hAnsi="Calibri" w:cs="Calibri"/>
          <w:kern w:val="0"/>
          <w:lang w:eastAsia="en-GB"/>
          <w14:ligatures w14:val="none"/>
        </w:rPr>
        <w:t>as m</w:t>
      </w:r>
      <w:r w:rsidRPr="002147A7">
        <w:rPr>
          <w:rFonts w:ascii="Calibri" w:eastAsia="Times New Roman" w:hAnsi="Calibri" w:cs="Calibri"/>
          <w:kern w:val="0"/>
          <w:lang w:eastAsia="en-GB"/>
          <w14:ligatures w14:val="none"/>
        </w:rPr>
        <w:t xml:space="preserve">ultiple </w:t>
      </w:r>
      <w:r w:rsidRPr="002147A7">
        <w:rPr>
          <w:rFonts w:ascii="Calibri" w:eastAsia="Times New Roman" w:hAnsi="Calibri" w:cs="Calibri"/>
          <w:color w:val="1C1C1C"/>
          <w:kern w:val="0"/>
          <w:lang w:eastAsia="en-GB"/>
          <w14:ligatures w14:val="none"/>
        </w:rPr>
        <w:t>selections are not available.</w:t>
      </w:r>
    </w:p>
    <w:p w14:paraId="306E2562" w14:textId="77777777" w:rsidR="003C1853" w:rsidRDefault="003C1853" w:rsidP="00F57413">
      <w:pPr>
        <w:spacing w:after="0" w:line="276" w:lineRule="atLeast"/>
        <w:rPr>
          <w:rFonts w:ascii="Calibri" w:eastAsia="Times New Roman" w:hAnsi="Calibri" w:cs="Calibri"/>
          <w:color w:val="1C1C1C"/>
          <w:kern w:val="0"/>
          <w:lang w:eastAsia="en-GB"/>
          <w14:ligatures w14:val="none"/>
        </w:rPr>
      </w:pPr>
    </w:p>
    <w:p w14:paraId="6EEC2913" w14:textId="7CD4322E" w:rsidR="00361F0B" w:rsidRPr="003A3396" w:rsidRDefault="2C08F862" w:rsidP="00607B69">
      <w:pPr>
        <w:pStyle w:val="Heading4"/>
        <w:rPr>
          <w:rStyle w:val="Strong"/>
          <w:b w:val="0"/>
          <w:bCs w:val="0"/>
          <w:kern w:val="0"/>
          <w:lang w:eastAsia="en-GB"/>
          <w14:ligatures w14:val="none"/>
        </w:rPr>
      </w:pPr>
      <w:r w:rsidRPr="003A3396">
        <w:rPr>
          <w:rStyle w:val="Strong"/>
          <w:b w:val="0"/>
          <w:bCs w:val="0"/>
        </w:rPr>
        <w:t>Main data table</w:t>
      </w:r>
    </w:p>
    <w:p w14:paraId="5B5E8D49" w14:textId="48BCE08A" w:rsidR="00361F0B" w:rsidRPr="00361F0B" w:rsidRDefault="00361F0B" w:rsidP="00361F0B">
      <w:p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 xml:space="preserve">The main data table </w:t>
      </w:r>
      <w:r w:rsidR="00C54D70" w:rsidRPr="00361F0B">
        <w:rPr>
          <w:rFonts w:ascii="Calibri" w:eastAsia="Times New Roman" w:hAnsi="Calibri" w:cs="Calibri"/>
          <w:color w:val="1C1C1C"/>
          <w:kern w:val="0"/>
          <w:lang w:eastAsia="en-GB"/>
          <w14:ligatures w14:val="none"/>
        </w:rPr>
        <w:t>is in</w:t>
      </w:r>
      <w:r w:rsidRPr="00361F0B">
        <w:rPr>
          <w:rFonts w:ascii="Calibri" w:eastAsia="Times New Roman" w:hAnsi="Calibri" w:cs="Calibri"/>
          <w:color w:val="1C1C1C"/>
          <w:kern w:val="0"/>
          <w:lang w:eastAsia="en-GB"/>
          <w14:ligatures w14:val="none"/>
        </w:rPr>
        <w:t xml:space="preserve"> the centre of the report page.</w:t>
      </w:r>
    </w:p>
    <w:p w14:paraId="555F1E7B" w14:textId="07AF62B6" w:rsidR="00361F0B" w:rsidRPr="00361F0B" w:rsidRDefault="2C08F862" w:rsidP="00361F0B">
      <w:p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 xml:space="preserve">For each person, the table shows the following information, </w:t>
      </w:r>
      <w:r w:rsidR="7035DAA8" w:rsidRPr="00361F0B">
        <w:rPr>
          <w:rFonts w:ascii="Calibri" w:eastAsia="Times New Roman" w:hAnsi="Calibri" w:cs="Calibri"/>
          <w:color w:val="1C1C1C"/>
          <w:kern w:val="0"/>
          <w:lang w:eastAsia="en-GB"/>
          <w14:ligatures w14:val="none"/>
        </w:rPr>
        <w:t>from left to right</w:t>
      </w:r>
      <w:r w:rsidRPr="00361F0B">
        <w:rPr>
          <w:rFonts w:ascii="Calibri" w:eastAsia="Times New Roman" w:hAnsi="Calibri" w:cs="Calibri"/>
          <w:color w:val="1C1C1C"/>
          <w:kern w:val="0"/>
          <w:lang w:eastAsia="en-GB"/>
          <w14:ligatures w14:val="none"/>
        </w:rPr>
        <w:t>:</w:t>
      </w:r>
    </w:p>
    <w:p w14:paraId="3D214347"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lastRenderedPageBreak/>
        <w:t>Department</w:t>
      </w:r>
    </w:p>
    <w:p w14:paraId="401ED887"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First name</w:t>
      </w:r>
    </w:p>
    <w:p w14:paraId="7A6595CC"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Last name</w:t>
      </w:r>
    </w:p>
    <w:p w14:paraId="26309C63"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Email address</w:t>
      </w:r>
    </w:p>
    <w:p w14:paraId="31EC3D62" w14:textId="0A0D25B0" w:rsidR="00361F0B" w:rsidRPr="00361F0B" w:rsidRDefault="2C08F862"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 xml:space="preserve">Single </w:t>
      </w:r>
      <w:r w:rsidR="189B2013" w:rsidRPr="00361F0B">
        <w:rPr>
          <w:rFonts w:ascii="Calibri" w:eastAsia="Times New Roman" w:hAnsi="Calibri" w:cs="Calibri"/>
          <w:color w:val="1C1C1C"/>
          <w:kern w:val="0"/>
          <w:lang w:eastAsia="en-GB"/>
          <w14:ligatures w14:val="none"/>
        </w:rPr>
        <w:t>Sign-On</w:t>
      </w:r>
      <w:r w:rsidRPr="00361F0B">
        <w:rPr>
          <w:rFonts w:ascii="Calibri" w:eastAsia="Times New Roman" w:hAnsi="Calibri" w:cs="Calibri"/>
          <w:color w:val="1C1C1C"/>
          <w:kern w:val="0"/>
          <w:lang w:eastAsia="en-GB"/>
          <w14:ligatures w14:val="none"/>
        </w:rPr>
        <w:noBreakHyphen/>
        <w:t>, also known as SSO</w:t>
      </w:r>
    </w:p>
    <w:p w14:paraId="4EFBB403"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Date the course was last completed</w:t>
      </w:r>
    </w:p>
    <w:p w14:paraId="2935C802" w14:textId="78782873" w:rsidR="00361F0B" w:rsidRPr="00361F0B" w:rsidRDefault="395DDCC0"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Is course i</w:t>
      </w:r>
      <w:r w:rsidR="2C08F862" w:rsidRPr="00361F0B">
        <w:rPr>
          <w:rFonts w:ascii="Calibri" w:eastAsia="Times New Roman" w:hAnsi="Calibri" w:cs="Calibri"/>
          <w:color w:val="1C1C1C"/>
          <w:kern w:val="0"/>
          <w:lang w:eastAsia="en-GB"/>
          <w14:ligatures w14:val="none"/>
        </w:rPr>
        <w:t>n</w:t>
      </w:r>
      <w:r w:rsidR="0999DF77" w:rsidRPr="00361F0B">
        <w:rPr>
          <w:rFonts w:ascii="Calibri" w:eastAsia="Times New Roman" w:hAnsi="Calibri" w:cs="Calibri"/>
          <w:color w:val="1C1C1C"/>
          <w:kern w:val="0"/>
          <w:lang w:eastAsia="en-GB"/>
          <w14:ligatures w14:val="none"/>
        </w:rPr>
        <w:t xml:space="preserve"> </w:t>
      </w:r>
      <w:r w:rsidR="2C08F862" w:rsidRPr="00361F0B">
        <w:rPr>
          <w:rFonts w:ascii="Calibri" w:eastAsia="Times New Roman" w:hAnsi="Calibri" w:cs="Calibri"/>
          <w:color w:val="1C1C1C"/>
          <w:kern w:val="0"/>
          <w:lang w:eastAsia="en-GB"/>
          <w14:ligatures w14:val="none"/>
        </w:rPr>
        <w:t>date</w:t>
      </w:r>
      <w:r w:rsidR="3F66FA76" w:rsidRPr="00361F0B">
        <w:rPr>
          <w:rFonts w:ascii="Calibri" w:eastAsia="Times New Roman" w:hAnsi="Calibri" w:cs="Calibri"/>
          <w:color w:val="1C1C1C"/>
          <w:kern w:val="0"/>
          <w:lang w:eastAsia="en-GB"/>
          <w14:ligatures w14:val="none"/>
        </w:rPr>
        <w:t>? S</w:t>
      </w:r>
      <w:r w:rsidR="2C08F862" w:rsidRPr="00361F0B">
        <w:rPr>
          <w:rFonts w:ascii="Calibri" w:eastAsia="Times New Roman" w:hAnsi="Calibri" w:cs="Calibri"/>
          <w:color w:val="1C1C1C"/>
          <w:kern w:val="0"/>
          <w:lang w:eastAsia="en-GB"/>
          <w14:ligatures w14:val="none"/>
        </w:rPr>
        <w:t>hown as Yes or No</w:t>
      </w:r>
    </w:p>
    <w:p w14:paraId="0F46C44E" w14:textId="77777777" w:rsidR="00361F0B" w:rsidRPr="00361F0B" w:rsidRDefault="00361F0B" w:rsidP="00361F0B">
      <w:pPr>
        <w:numPr>
          <w:ilvl w:val="0"/>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 xml:space="preserve">Action status, which may be one of the following: </w:t>
      </w:r>
    </w:p>
    <w:p w14:paraId="28E59411" w14:textId="77777777" w:rsidR="00361F0B" w:rsidRPr="00361F0B" w:rsidRDefault="00361F0B" w:rsidP="00361F0B">
      <w:pPr>
        <w:numPr>
          <w:ilvl w:val="1"/>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In date</w:t>
      </w:r>
    </w:p>
    <w:p w14:paraId="0A6E1EB4" w14:textId="77777777" w:rsidR="00361F0B" w:rsidRPr="00361F0B" w:rsidRDefault="00361F0B" w:rsidP="00361F0B">
      <w:pPr>
        <w:numPr>
          <w:ilvl w:val="1"/>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Due in the next 30 days</w:t>
      </w:r>
    </w:p>
    <w:p w14:paraId="3D9CA0A7" w14:textId="77777777" w:rsidR="00361F0B" w:rsidRPr="00361F0B" w:rsidRDefault="00361F0B" w:rsidP="00361F0B">
      <w:pPr>
        <w:numPr>
          <w:ilvl w:val="1"/>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Expired</w:t>
      </w:r>
    </w:p>
    <w:p w14:paraId="3CCC0886" w14:textId="77777777" w:rsidR="00361F0B" w:rsidRPr="00361F0B" w:rsidRDefault="00361F0B" w:rsidP="00361F0B">
      <w:pPr>
        <w:numPr>
          <w:ilvl w:val="1"/>
          <w:numId w:val="23"/>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Current version not done</w:t>
      </w:r>
    </w:p>
    <w:p w14:paraId="7A6FDF0F" w14:textId="579B43E7" w:rsidR="00361F0B" w:rsidRPr="00361F0B" w:rsidRDefault="00361F0B" w:rsidP="00361F0B">
      <w:pPr>
        <w:spacing w:after="0" w:line="276" w:lineRule="atLeast"/>
        <w:rPr>
          <w:rFonts w:ascii="Calibri" w:eastAsia="Times New Roman" w:hAnsi="Calibri" w:cs="Calibri"/>
          <w:color w:val="1C1C1C"/>
          <w:kern w:val="0"/>
          <w:lang w:eastAsia="en-GB"/>
          <w14:ligatures w14:val="none"/>
        </w:rPr>
      </w:pPr>
    </w:p>
    <w:p w14:paraId="30CD2F3F" w14:textId="77777777" w:rsidR="00361F0B" w:rsidRPr="00BF13E5" w:rsidRDefault="00361F0B" w:rsidP="00BF13E5">
      <w:pPr>
        <w:pStyle w:val="Heading4"/>
      </w:pPr>
      <w:r w:rsidRPr="00BF13E5">
        <w:t>Filters panel</w:t>
      </w:r>
    </w:p>
    <w:p w14:paraId="4A9A53D6" w14:textId="77777777" w:rsidR="00361F0B" w:rsidRPr="00361F0B" w:rsidRDefault="00361F0B" w:rsidP="00361F0B">
      <w:p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The filters panel is located on the right</w:t>
      </w:r>
      <w:r w:rsidRPr="00361F0B">
        <w:rPr>
          <w:rFonts w:ascii="Calibri" w:eastAsia="Times New Roman" w:hAnsi="Calibri" w:cs="Calibri"/>
          <w:color w:val="1C1C1C"/>
          <w:kern w:val="0"/>
          <w:lang w:eastAsia="en-GB"/>
          <w14:ligatures w14:val="none"/>
        </w:rPr>
        <w:noBreakHyphen/>
        <w:t>hand side of the page.</w:t>
      </w:r>
    </w:p>
    <w:p w14:paraId="1D8F0B51" w14:textId="77777777" w:rsidR="00361F0B" w:rsidRPr="00361F0B" w:rsidRDefault="00361F0B" w:rsidP="00361F0B">
      <w:p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You can use the filters to narrow the data shown in the table. Filter options include:</w:t>
      </w:r>
    </w:p>
    <w:p w14:paraId="13B1DC59"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Department name</w:t>
      </w:r>
    </w:p>
    <w:p w14:paraId="295F0578"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Division name</w:t>
      </w:r>
    </w:p>
    <w:p w14:paraId="3D619CD8"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Email address</w:t>
      </w:r>
    </w:p>
    <w:p w14:paraId="64CAD28C"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First name</w:t>
      </w:r>
    </w:p>
    <w:p w14:paraId="53FC3B05"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Last name</w:t>
      </w:r>
    </w:p>
    <w:p w14:paraId="0E7119D1" w14:textId="77777777" w:rsidR="00361F0B" w:rsidRPr="00361F0B" w:rsidRDefault="00361F0B"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Person number</w:t>
      </w:r>
    </w:p>
    <w:p w14:paraId="23F82917" w14:textId="747DA017" w:rsidR="00361F0B" w:rsidRPr="00361F0B" w:rsidRDefault="2C08F862"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SSO</w:t>
      </w:r>
    </w:p>
    <w:p w14:paraId="024D19BF" w14:textId="38018DA4" w:rsidR="00361F0B" w:rsidRPr="00361F0B" w:rsidRDefault="2C08F862" w:rsidP="00361F0B">
      <w:pPr>
        <w:numPr>
          <w:ilvl w:val="0"/>
          <w:numId w:val="19"/>
        </w:numPr>
        <w:spacing w:after="0" w:line="276" w:lineRule="atLeast"/>
        <w:rPr>
          <w:rFonts w:ascii="Calibri" w:eastAsia="Times New Roman" w:hAnsi="Calibri" w:cs="Calibri"/>
          <w:color w:val="1C1C1C"/>
          <w:kern w:val="0"/>
          <w:lang w:eastAsia="en-GB"/>
          <w14:ligatures w14:val="none"/>
        </w:rPr>
      </w:pPr>
      <w:r w:rsidRPr="00361F0B">
        <w:rPr>
          <w:rFonts w:ascii="Calibri" w:eastAsia="Times New Roman" w:hAnsi="Calibri" w:cs="Calibri"/>
          <w:color w:val="1C1C1C"/>
          <w:kern w:val="0"/>
          <w:lang w:eastAsia="en-GB"/>
          <w14:ligatures w14:val="none"/>
        </w:rPr>
        <w:t xml:space="preserve">Staff </w:t>
      </w:r>
      <w:r w:rsidR="405EDC11" w:rsidRPr="00361F0B">
        <w:rPr>
          <w:rFonts w:ascii="Calibri" w:eastAsia="Times New Roman" w:hAnsi="Calibri" w:cs="Calibri"/>
          <w:color w:val="1C1C1C"/>
          <w:kern w:val="0"/>
          <w:lang w:eastAsia="en-GB"/>
          <w14:ligatures w14:val="none"/>
        </w:rPr>
        <w:t>- E</w:t>
      </w:r>
      <w:r w:rsidRPr="00361F0B">
        <w:rPr>
          <w:rFonts w:ascii="Calibri" w:eastAsia="Times New Roman" w:hAnsi="Calibri" w:cs="Calibri"/>
          <w:color w:val="1C1C1C"/>
          <w:kern w:val="0"/>
          <w:lang w:eastAsia="en-GB"/>
          <w14:ligatures w14:val="none"/>
        </w:rPr>
        <w:t>mployee status</w:t>
      </w:r>
      <w:r w:rsidR="1B7F6DFD" w:rsidRPr="00361F0B">
        <w:rPr>
          <w:rFonts w:ascii="Calibri" w:eastAsia="Times New Roman" w:hAnsi="Calibri" w:cs="Calibri"/>
          <w:color w:val="1C1C1C"/>
          <w:kern w:val="0"/>
          <w:lang w:eastAsia="en-GB"/>
          <w14:ligatures w14:val="none"/>
        </w:rPr>
        <w:t xml:space="preserve"> descriptions</w:t>
      </w:r>
    </w:p>
    <w:p w14:paraId="4B82B71F" w14:textId="77777777" w:rsidR="003C1853" w:rsidRPr="00361F0B" w:rsidRDefault="003C1853" w:rsidP="00F57413">
      <w:pPr>
        <w:spacing w:after="0" w:line="276" w:lineRule="atLeast"/>
        <w:rPr>
          <w:rFonts w:ascii="Calibri" w:eastAsia="Times New Roman" w:hAnsi="Calibri" w:cs="Calibri"/>
          <w:color w:val="1C1C1C"/>
          <w:kern w:val="0"/>
          <w:lang w:eastAsia="en-GB"/>
          <w14:ligatures w14:val="none"/>
        </w:rPr>
      </w:pPr>
    </w:p>
    <w:p w14:paraId="1E0273DF" w14:textId="77777777" w:rsidR="00093EE6" w:rsidRPr="00093EE6" w:rsidRDefault="00093EE6" w:rsidP="00575506">
      <w:pPr>
        <w:pStyle w:val="Heading3"/>
        <w:rPr>
          <w:rFonts w:eastAsia="Times New Roman"/>
          <w:lang w:eastAsia="en-GB"/>
        </w:rPr>
      </w:pPr>
      <w:r w:rsidRPr="00093EE6">
        <w:rPr>
          <w:rFonts w:eastAsia="Times New Roman"/>
          <w:lang w:eastAsia="en-GB"/>
        </w:rPr>
        <w:t>Using filters</w:t>
      </w:r>
    </w:p>
    <w:p w14:paraId="5F23EDE1" w14:textId="5EB58984" w:rsid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You can use filters to focus on specific groups of people in the list.</w:t>
      </w:r>
      <w:r w:rsidR="0092466A">
        <w:rPr>
          <w:rFonts w:ascii="Calibri" w:eastAsia="Times New Roman" w:hAnsi="Calibri" w:cs="Calibri"/>
          <w:color w:val="1C1C1C"/>
          <w:lang w:eastAsia="en-GB"/>
        </w:rPr>
        <w:t xml:space="preserve"> </w:t>
      </w:r>
      <w:r w:rsidRPr="00093EE6">
        <w:rPr>
          <w:rFonts w:ascii="Calibri" w:eastAsia="Times New Roman" w:hAnsi="Calibri" w:cs="Calibri"/>
          <w:color w:val="1C1C1C"/>
          <w:lang w:eastAsia="en-GB"/>
        </w:rPr>
        <w:t>For example, you can use filters to find learners who have not completed the current version of a course.</w:t>
      </w:r>
    </w:p>
    <w:p w14:paraId="3A118B5A" w14:textId="77777777" w:rsidR="00575506" w:rsidRPr="00093EE6" w:rsidRDefault="00575506" w:rsidP="00093EE6">
      <w:pPr>
        <w:spacing w:after="0" w:line="276" w:lineRule="atLeast"/>
        <w:rPr>
          <w:rFonts w:ascii="Calibri" w:eastAsia="Times New Roman" w:hAnsi="Calibri" w:cs="Calibri"/>
          <w:color w:val="1C1C1C"/>
          <w:lang w:eastAsia="en-GB"/>
        </w:rPr>
      </w:pPr>
    </w:p>
    <w:p w14:paraId="0EE72089" w14:textId="3A732F46" w:rsidR="007252B0" w:rsidRPr="007252B0" w:rsidRDefault="007252B0" w:rsidP="007252B0">
      <w:pPr>
        <w:spacing w:after="0" w:line="300" w:lineRule="atLeast"/>
        <w:rPr>
          <w:rFonts w:ascii="Calibri" w:eastAsia="Times New Roman" w:hAnsi="Calibri" w:cs="Calibri"/>
          <w:color w:val="1C1C1C"/>
          <w:lang w:eastAsia="en-GB"/>
        </w:rPr>
      </w:pPr>
      <w:r w:rsidRPr="007252B0">
        <w:rPr>
          <w:rFonts w:ascii="Calibri" w:eastAsia="Times New Roman" w:hAnsi="Calibri" w:cs="Calibri"/>
          <w:color w:val="1C1C1C"/>
          <w:lang w:eastAsia="en-GB"/>
        </w:rPr>
        <w:t xml:space="preserve">Some filters are applied by default to remove information that is not usually needed. These </w:t>
      </w:r>
      <w:r>
        <w:rPr>
          <w:rFonts w:ascii="Calibri" w:eastAsia="Times New Roman" w:hAnsi="Calibri" w:cs="Calibri"/>
          <w:color w:val="1C1C1C"/>
          <w:lang w:eastAsia="en-GB"/>
        </w:rPr>
        <w:t>preset</w:t>
      </w:r>
      <w:r w:rsidRPr="007252B0">
        <w:rPr>
          <w:rFonts w:ascii="Calibri" w:eastAsia="Times New Roman" w:hAnsi="Calibri" w:cs="Calibri"/>
          <w:color w:val="1C1C1C"/>
          <w:lang w:eastAsia="en-GB"/>
        </w:rPr>
        <w:t xml:space="preserve"> filters mean that:</w:t>
      </w:r>
    </w:p>
    <w:p w14:paraId="718258C5" w14:textId="77777777" w:rsidR="00093EE6" w:rsidRPr="00093EE6" w:rsidRDefault="00093EE6" w:rsidP="00093EE6">
      <w:pPr>
        <w:numPr>
          <w:ilvl w:val="0"/>
          <w:numId w:val="12"/>
        </w:num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Email address is not blank</w:t>
      </w:r>
    </w:p>
    <w:p w14:paraId="309475C1" w14:textId="77777777" w:rsidR="00093EE6" w:rsidRPr="00093EE6" w:rsidRDefault="00093EE6" w:rsidP="00093EE6">
      <w:pPr>
        <w:numPr>
          <w:ilvl w:val="0"/>
          <w:numId w:val="12"/>
        </w:num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Person number is not blank</w:t>
      </w:r>
    </w:p>
    <w:p w14:paraId="4A763C76" w14:textId="5D99A6B2" w:rsidR="00093EE6" w:rsidRPr="00093EE6" w:rsidRDefault="108B94D7" w:rsidP="00093EE6">
      <w:pPr>
        <w:numPr>
          <w:ilvl w:val="0"/>
          <w:numId w:val="12"/>
        </w:numPr>
        <w:spacing w:after="0" w:line="276" w:lineRule="atLeast"/>
        <w:rPr>
          <w:rFonts w:ascii="Calibri" w:eastAsia="Times New Roman" w:hAnsi="Calibri" w:cs="Calibri"/>
          <w:color w:val="1C1C1C"/>
          <w:lang w:eastAsia="en-GB"/>
        </w:rPr>
      </w:pPr>
      <w:r w:rsidRPr="6BEEEBBF">
        <w:rPr>
          <w:rFonts w:ascii="Calibri" w:eastAsia="Times New Roman" w:hAnsi="Calibri" w:cs="Calibri"/>
          <w:color w:val="1C1C1C"/>
          <w:lang w:eastAsia="en-GB"/>
        </w:rPr>
        <w:t xml:space="preserve">Staff </w:t>
      </w:r>
      <w:r w:rsidR="13E111D3" w:rsidRPr="6BEEEBBF">
        <w:rPr>
          <w:rFonts w:ascii="Calibri" w:eastAsia="Times New Roman" w:hAnsi="Calibri" w:cs="Calibri"/>
          <w:color w:val="1C1C1C"/>
          <w:lang w:eastAsia="en-GB"/>
        </w:rPr>
        <w:t>- E</w:t>
      </w:r>
      <w:r w:rsidRPr="6BEEEBBF">
        <w:rPr>
          <w:rFonts w:ascii="Calibri" w:eastAsia="Times New Roman" w:hAnsi="Calibri" w:cs="Calibri"/>
          <w:color w:val="1C1C1C"/>
          <w:lang w:eastAsia="en-GB"/>
        </w:rPr>
        <w:t xml:space="preserve">mployee status </w:t>
      </w:r>
      <w:r w:rsidR="4B18F79A" w:rsidRPr="6BEEEBBF">
        <w:rPr>
          <w:rFonts w:ascii="Calibri" w:eastAsia="Times New Roman" w:hAnsi="Calibri" w:cs="Calibri"/>
          <w:color w:val="1C1C1C"/>
          <w:lang w:eastAsia="en-GB"/>
        </w:rPr>
        <w:t xml:space="preserve">description </w:t>
      </w:r>
      <w:r w:rsidRPr="6BEEEBBF">
        <w:rPr>
          <w:rFonts w:ascii="Calibri" w:eastAsia="Times New Roman" w:hAnsi="Calibri" w:cs="Calibri"/>
          <w:color w:val="1C1C1C"/>
          <w:lang w:eastAsia="en-GB"/>
        </w:rPr>
        <w:t xml:space="preserve">does not include </w:t>
      </w:r>
      <w:r w:rsidRPr="6BEEEBBF">
        <w:rPr>
          <w:rFonts w:ascii="Calibri" w:eastAsia="Times New Roman" w:hAnsi="Calibri" w:cs="Calibri"/>
          <w:i/>
          <w:iCs/>
          <w:color w:val="1C1C1C"/>
          <w:lang w:eastAsia="en-GB"/>
        </w:rPr>
        <w:t>nonemployee</w:t>
      </w:r>
      <w:r w:rsidRPr="6BEEEBBF">
        <w:rPr>
          <w:rFonts w:ascii="Calibri" w:eastAsia="Times New Roman" w:hAnsi="Calibri" w:cs="Calibri"/>
          <w:color w:val="1C1C1C"/>
          <w:lang w:eastAsia="en-GB"/>
        </w:rPr>
        <w:t xml:space="preserve">, </w:t>
      </w:r>
      <w:r w:rsidRPr="6BEEEBBF">
        <w:rPr>
          <w:rFonts w:ascii="Calibri" w:eastAsia="Times New Roman" w:hAnsi="Calibri" w:cs="Calibri"/>
          <w:i/>
          <w:iCs/>
          <w:color w:val="1C1C1C"/>
          <w:lang w:eastAsia="en-GB"/>
        </w:rPr>
        <w:t>blank</w:t>
      </w:r>
      <w:r w:rsidRPr="6BEEEBBF">
        <w:rPr>
          <w:rFonts w:ascii="Calibri" w:eastAsia="Times New Roman" w:hAnsi="Calibri" w:cs="Calibri"/>
          <w:color w:val="1C1C1C"/>
          <w:lang w:eastAsia="en-GB"/>
        </w:rPr>
        <w:t xml:space="preserve">, or </w:t>
      </w:r>
      <w:r w:rsidRPr="6BEEEBBF">
        <w:rPr>
          <w:rFonts w:ascii="Calibri" w:eastAsia="Times New Roman" w:hAnsi="Calibri" w:cs="Calibri"/>
          <w:i/>
          <w:iCs/>
          <w:color w:val="1C1C1C"/>
          <w:lang w:eastAsia="en-GB"/>
        </w:rPr>
        <w:t>Z category</w:t>
      </w:r>
    </w:p>
    <w:p w14:paraId="34FA626B" w14:textId="04A12553" w:rsidR="00093EE6" w:rsidRPr="00093EE6" w:rsidRDefault="00093EE6" w:rsidP="00093EE6">
      <w:pPr>
        <w:spacing w:after="0" w:line="276" w:lineRule="atLeast"/>
        <w:rPr>
          <w:rFonts w:ascii="Calibri" w:eastAsia="Times New Roman" w:hAnsi="Calibri" w:cs="Calibri"/>
          <w:color w:val="1C1C1C"/>
          <w:lang w:eastAsia="en-GB"/>
        </w:rPr>
      </w:pPr>
    </w:p>
    <w:p w14:paraId="049E7DC3" w14:textId="77777777" w:rsidR="00093EE6" w:rsidRPr="006331B8" w:rsidRDefault="00093EE6" w:rsidP="00072FA0">
      <w:pPr>
        <w:pStyle w:val="Heading4"/>
        <w:rPr>
          <w:rStyle w:val="Strong"/>
          <w:b w:val="0"/>
          <w:bCs w:val="0"/>
        </w:rPr>
      </w:pPr>
      <w:r w:rsidRPr="006331B8">
        <w:rPr>
          <w:rStyle w:val="Strong"/>
          <w:b w:val="0"/>
          <w:bCs w:val="0"/>
        </w:rPr>
        <w:t>Filtering by action status</w:t>
      </w:r>
    </w:p>
    <w:p w14:paraId="4F4B61FA" w14:textId="77777777" w:rsidR="00093EE6" w:rsidRP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To filter the report by action status, follow these steps:</w:t>
      </w:r>
    </w:p>
    <w:p w14:paraId="19FAA03F" w14:textId="77777777" w:rsidR="00093EE6" w:rsidRPr="00093EE6" w:rsidRDefault="00093EE6" w:rsidP="00093EE6">
      <w:pPr>
        <w:numPr>
          <w:ilvl w:val="0"/>
          <w:numId w:val="6"/>
        </w:num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Select the data table in the centre of the report page.</w:t>
      </w:r>
    </w:p>
    <w:p w14:paraId="3EE23DFE" w14:textId="77777777" w:rsidR="00093EE6" w:rsidRPr="00093EE6" w:rsidRDefault="00093EE6" w:rsidP="00093EE6">
      <w:pPr>
        <w:numPr>
          <w:ilvl w:val="0"/>
          <w:numId w:val="6"/>
        </w:num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In the filters panel on the right</w:t>
      </w:r>
      <w:r w:rsidRPr="00093EE6">
        <w:rPr>
          <w:rFonts w:ascii="Calibri" w:eastAsia="Times New Roman" w:hAnsi="Calibri" w:cs="Calibri"/>
          <w:color w:val="1C1C1C"/>
          <w:lang w:eastAsia="en-GB"/>
        </w:rPr>
        <w:noBreakHyphen/>
        <w:t>hand side, locate the Action Status filter at the top of the panel.</w:t>
      </w:r>
    </w:p>
    <w:p w14:paraId="375C2E2D" w14:textId="77777777" w:rsidR="008B0FB6" w:rsidRPr="008B0FB6" w:rsidRDefault="008B0FB6" w:rsidP="008B0FB6">
      <w:pPr>
        <w:pStyle w:val="ListParagraph"/>
        <w:numPr>
          <w:ilvl w:val="0"/>
          <w:numId w:val="6"/>
        </w:numPr>
        <w:spacing w:after="0" w:line="300" w:lineRule="atLeast"/>
        <w:rPr>
          <w:rFonts w:ascii="Calibri" w:eastAsia="Times New Roman" w:hAnsi="Calibri" w:cs="Calibri"/>
          <w:color w:val="1C1C1C"/>
          <w:lang w:eastAsia="en-GB"/>
        </w:rPr>
      </w:pPr>
      <w:r w:rsidRPr="008B0FB6">
        <w:rPr>
          <w:rFonts w:ascii="Calibri" w:eastAsia="Times New Roman" w:hAnsi="Calibri" w:cs="Calibri"/>
          <w:color w:val="1C1C1C"/>
          <w:lang w:eastAsia="en-GB"/>
        </w:rPr>
        <w:t>In the Action Status filter, ensure the drop-down menu is set to contains. This means the report will match any action status that includes the word you enter.</w:t>
      </w:r>
    </w:p>
    <w:p w14:paraId="62711351" w14:textId="77777777" w:rsidR="00EE34DC" w:rsidRPr="00EE34DC" w:rsidRDefault="00EE34DC" w:rsidP="00EE34DC">
      <w:pPr>
        <w:pStyle w:val="NormalWeb"/>
        <w:numPr>
          <w:ilvl w:val="0"/>
          <w:numId w:val="6"/>
        </w:numPr>
        <w:spacing w:line="300" w:lineRule="atLeast"/>
        <w:rPr>
          <w:rFonts w:ascii="Calibri" w:hAnsi="Calibri" w:cs="Calibri"/>
          <w:color w:val="1C1C1C"/>
          <w:kern w:val="2"/>
          <w14:ligatures w14:val="standardContextual"/>
        </w:rPr>
      </w:pPr>
      <w:r w:rsidRPr="00EE34DC">
        <w:rPr>
          <w:rFonts w:ascii="Calibri" w:hAnsi="Calibri" w:cs="Calibri"/>
          <w:color w:val="1C1C1C"/>
          <w:kern w:val="2"/>
          <w14:ligatures w14:val="standardContextual"/>
        </w:rPr>
        <w:t>In the text box below the contains option, type the term you want to filter by, for example type the word expired.</w:t>
      </w:r>
    </w:p>
    <w:p w14:paraId="6BE17752" w14:textId="0A173F65" w:rsidR="00694931" w:rsidRDefault="00694931" w:rsidP="00093EE6">
      <w:pPr>
        <w:numPr>
          <w:ilvl w:val="0"/>
          <w:numId w:val="6"/>
        </w:numPr>
        <w:spacing w:after="0" w:line="276" w:lineRule="atLeast"/>
        <w:rPr>
          <w:rFonts w:ascii="Calibri" w:eastAsia="Times New Roman" w:hAnsi="Calibri" w:cs="Calibri"/>
          <w:color w:val="1C1C1C"/>
          <w:lang w:eastAsia="en-GB"/>
        </w:rPr>
      </w:pPr>
      <w:r>
        <w:rPr>
          <w:rFonts w:ascii="Calibri" w:eastAsia="Times New Roman" w:hAnsi="Calibri" w:cs="Calibri"/>
          <w:color w:val="1C1C1C"/>
          <w:lang w:eastAsia="en-GB"/>
        </w:rPr>
        <w:lastRenderedPageBreak/>
        <w:t>Press Apply Filter</w:t>
      </w:r>
    </w:p>
    <w:p w14:paraId="61206F8F" w14:textId="77777777" w:rsidR="00360572" w:rsidRPr="00360572" w:rsidRDefault="09F99487" w:rsidP="00360572">
      <w:pPr>
        <w:numPr>
          <w:ilvl w:val="0"/>
          <w:numId w:val="6"/>
        </w:numPr>
        <w:spacing w:after="0" w:line="276" w:lineRule="atLeast"/>
        <w:rPr>
          <w:rFonts w:ascii="Calibri" w:eastAsia="Times New Roman" w:hAnsi="Calibri" w:cs="Calibri"/>
          <w:color w:val="1C1C1C"/>
          <w:lang w:eastAsia="en-GB"/>
        </w:rPr>
      </w:pPr>
      <w:r w:rsidRPr="00360572">
        <w:rPr>
          <w:rFonts w:ascii="Calibri" w:eastAsia="Times New Roman" w:hAnsi="Calibri" w:cs="Calibri"/>
          <w:color w:val="1C1C1C"/>
          <w:lang w:eastAsia="en-GB"/>
        </w:rPr>
        <w:t xml:space="preserve">The details in </w:t>
      </w:r>
      <w:r w:rsidR="7FE8E1DE" w:rsidRPr="00360572">
        <w:rPr>
          <w:rFonts w:ascii="Calibri" w:eastAsia="Times New Roman" w:hAnsi="Calibri" w:cs="Calibri"/>
          <w:color w:val="1C1C1C"/>
          <w:lang w:eastAsia="en-GB"/>
        </w:rPr>
        <w:t>the data</w:t>
      </w:r>
      <w:r w:rsidRPr="00360572">
        <w:rPr>
          <w:rFonts w:ascii="Calibri" w:eastAsia="Times New Roman" w:hAnsi="Calibri" w:cs="Calibri"/>
          <w:color w:val="1C1C1C"/>
          <w:lang w:eastAsia="en-GB"/>
        </w:rPr>
        <w:t xml:space="preserve"> should change to reflect your filter</w:t>
      </w:r>
      <w:r w:rsidR="006B7B77" w:rsidRPr="00360572">
        <w:rPr>
          <w:rFonts w:ascii="Calibri" w:eastAsia="Times New Roman" w:hAnsi="Calibri" w:cs="Calibri"/>
          <w:color w:val="1C1C1C"/>
          <w:lang w:eastAsia="en-GB"/>
        </w:rPr>
        <w:t xml:space="preserve">. </w:t>
      </w:r>
      <w:r w:rsidR="0032308D" w:rsidRPr="00360572">
        <w:rPr>
          <w:rFonts w:ascii="Calibri" w:eastAsia="Times New Roman" w:hAnsi="Calibri" w:cs="Calibri"/>
          <w:color w:val="1C1C1C"/>
          <w:lang w:eastAsia="en-GB"/>
        </w:rPr>
        <w:t xml:space="preserve">If the data does not change, check that you have selected the Apply filter button at the bottom right corner of the filter panel. </w:t>
      </w:r>
      <w:r w:rsidR="00360572" w:rsidRPr="00360572">
        <w:rPr>
          <w:rFonts w:ascii="Calibri" w:eastAsia="Times New Roman" w:hAnsi="Calibri" w:cs="Calibri"/>
          <w:color w:val="1C1C1C"/>
          <w:lang w:eastAsia="en-GB"/>
        </w:rPr>
        <w:t>When the filter is applied, it is shown as active and the filter name changes to indicate that it is applied.</w:t>
      </w:r>
    </w:p>
    <w:p w14:paraId="43E1DA08" w14:textId="3464A8F3" w:rsidR="00274A65" w:rsidRPr="00360572" w:rsidRDefault="00274A65" w:rsidP="00360572">
      <w:pPr>
        <w:spacing w:after="0" w:line="276" w:lineRule="atLeast"/>
        <w:ind w:left="720"/>
        <w:rPr>
          <w:rFonts w:ascii="Calibri" w:eastAsia="Times New Roman" w:hAnsi="Calibri" w:cs="Calibri"/>
          <w:color w:val="1C1C1C"/>
          <w:lang w:eastAsia="en-GB"/>
        </w:rPr>
      </w:pPr>
    </w:p>
    <w:p w14:paraId="37CA5A9C" w14:textId="4338198F" w:rsidR="00274A65" w:rsidRDefault="2A2559C1" w:rsidP="6BEEEBBF">
      <w:pPr>
        <w:spacing w:after="0" w:line="276" w:lineRule="atLeast"/>
        <w:ind w:left="720"/>
      </w:pPr>
      <w:r>
        <w:rPr>
          <w:noProof/>
        </w:rPr>
        <w:drawing>
          <wp:inline distT="0" distB="0" distL="0" distR="0" wp14:anchorId="2A488BCC" wp14:editId="530B0CCF">
            <wp:extent cx="2276793" cy="2676899"/>
            <wp:effectExtent l="0" t="0" r="0" b="0"/>
            <wp:docPr id="1015957797" name="drawing" descr="Filters panel showing the Action Status filter set to “contains expired”, with the Apply filter button highlighted.">
              <a:extLst xmlns:a="http://schemas.openxmlformats.org/drawingml/2006/main">
                <a:ext uri="{FF2B5EF4-FFF2-40B4-BE49-F238E27FC236}">
                  <a16:creationId xmlns:a16="http://schemas.microsoft.com/office/drawing/2014/main" id="{C239CB7E-1E4C-4CAC-A2F9-94E71A008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57797" name="drawing" descr="Filters panel showing the Action Status filter set to “contains expired”, with the Apply filter button highlighted."/>
                    <pic:cNvPicPr/>
                  </pic:nvPicPr>
                  <pic:blipFill>
                    <a:blip r:embed="rId12">
                      <a:extLst>
                        <a:ext uri="{28A0092B-C50C-407E-A947-70E740481C1C}">
                          <a14:useLocalDpi xmlns:a14="http://schemas.microsoft.com/office/drawing/2010/main"/>
                        </a:ext>
                      </a:extLst>
                    </a:blip>
                    <a:stretch>
                      <a:fillRect/>
                    </a:stretch>
                  </pic:blipFill>
                  <pic:spPr>
                    <a:xfrm>
                      <a:off x="0" y="0"/>
                      <a:ext cx="2276793" cy="2676899"/>
                    </a:xfrm>
                    <a:prstGeom prst="rect">
                      <a:avLst/>
                    </a:prstGeom>
                  </pic:spPr>
                </pic:pic>
              </a:graphicData>
            </a:graphic>
          </wp:inline>
        </w:drawing>
      </w:r>
    </w:p>
    <w:p w14:paraId="2C8399F1" w14:textId="22B4D494" w:rsidR="00274A65" w:rsidRPr="00093EE6" w:rsidRDefault="00274A65" w:rsidP="00274A65">
      <w:pPr>
        <w:spacing w:after="0" w:line="276" w:lineRule="atLeast"/>
        <w:ind w:left="720"/>
        <w:rPr>
          <w:rFonts w:ascii="Calibri" w:eastAsia="Times New Roman" w:hAnsi="Calibri" w:cs="Calibri"/>
          <w:color w:val="1C1C1C"/>
          <w:lang w:eastAsia="en-GB"/>
        </w:rPr>
      </w:pPr>
    </w:p>
    <w:p w14:paraId="0EEE5DD0" w14:textId="77777777" w:rsidR="00B57895" w:rsidRDefault="00B57895" w:rsidP="00093EE6">
      <w:pPr>
        <w:spacing w:after="0" w:line="276" w:lineRule="atLeast"/>
        <w:rPr>
          <w:rStyle w:val="Strong"/>
        </w:rPr>
      </w:pPr>
    </w:p>
    <w:p w14:paraId="3F480756" w14:textId="239464DE" w:rsidR="00093EE6" w:rsidRPr="004D4D0C" w:rsidRDefault="00093EE6" w:rsidP="00984868">
      <w:pPr>
        <w:pStyle w:val="Heading4"/>
        <w:rPr>
          <w:rStyle w:val="Strong"/>
          <w:b w:val="0"/>
          <w:bCs w:val="0"/>
        </w:rPr>
      </w:pPr>
      <w:r w:rsidRPr="004D4D0C">
        <w:rPr>
          <w:rStyle w:val="Strong"/>
          <w:b w:val="0"/>
          <w:bCs w:val="0"/>
        </w:rPr>
        <w:t>Example filter terms</w:t>
      </w:r>
    </w:p>
    <w:p w14:paraId="494E3400" w14:textId="77777777" w:rsidR="00093EE6" w:rsidRP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You can use the following terms to display different groups:</w:t>
      </w:r>
    </w:p>
    <w:p w14:paraId="38C82E01" w14:textId="77777777" w:rsidR="00AE480C" w:rsidRPr="00AE480C" w:rsidRDefault="00AE480C" w:rsidP="00AE480C">
      <w:pPr>
        <w:pStyle w:val="ListParagraph"/>
        <w:numPr>
          <w:ilvl w:val="0"/>
          <w:numId w:val="20"/>
        </w:numPr>
        <w:spacing w:after="0" w:line="300" w:lineRule="atLeast"/>
        <w:rPr>
          <w:rFonts w:ascii="Calibri" w:eastAsia="Times New Roman" w:hAnsi="Calibri" w:cs="Calibri"/>
          <w:color w:val="1C1C1C"/>
          <w:lang w:eastAsia="en-GB"/>
        </w:rPr>
      </w:pPr>
      <w:r w:rsidRPr="00AE480C">
        <w:rPr>
          <w:rFonts w:ascii="Calibri" w:eastAsia="Times New Roman" w:hAnsi="Calibri" w:cs="Calibri"/>
          <w:color w:val="1C1C1C"/>
          <w:lang w:eastAsia="en-GB"/>
        </w:rPr>
        <w:t>To show individuals whose completion status is currently up to date, type the words in date into the Action Status filter.</w:t>
      </w:r>
    </w:p>
    <w:p w14:paraId="56AE5162" w14:textId="77777777" w:rsidR="001B49DD" w:rsidRPr="001B49DD" w:rsidRDefault="001B49DD" w:rsidP="001B49DD">
      <w:pPr>
        <w:pStyle w:val="ListParagraph"/>
        <w:numPr>
          <w:ilvl w:val="0"/>
          <w:numId w:val="20"/>
        </w:numPr>
        <w:spacing w:after="0" w:line="300" w:lineRule="atLeast"/>
        <w:rPr>
          <w:rFonts w:ascii="Calibri" w:eastAsia="Times New Roman" w:hAnsi="Calibri" w:cs="Calibri"/>
          <w:color w:val="1C1C1C"/>
          <w:lang w:eastAsia="en-GB"/>
        </w:rPr>
      </w:pPr>
      <w:r w:rsidRPr="001B49DD">
        <w:rPr>
          <w:rFonts w:ascii="Calibri" w:eastAsia="Times New Roman" w:hAnsi="Calibri" w:cs="Calibri"/>
          <w:color w:val="1C1C1C"/>
          <w:lang w:eastAsia="en-GB"/>
        </w:rPr>
        <w:t>To show individuals whose completion status will expire within the next 30 days, type the word due into the Action Status filter.</w:t>
      </w:r>
    </w:p>
    <w:p w14:paraId="53BD7B17" w14:textId="77777777" w:rsidR="001B49DD" w:rsidRPr="001B49DD" w:rsidRDefault="001B49DD" w:rsidP="001B49DD">
      <w:pPr>
        <w:pStyle w:val="ListParagraph"/>
        <w:numPr>
          <w:ilvl w:val="0"/>
          <w:numId w:val="20"/>
        </w:numPr>
        <w:spacing w:after="0" w:line="300" w:lineRule="atLeast"/>
        <w:rPr>
          <w:rFonts w:ascii="Calibri" w:eastAsia="Times New Roman" w:hAnsi="Calibri" w:cs="Calibri"/>
          <w:color w:val="1C1C1C"/>
          <w:lang w:eastAsia="en-GB"/>
        </w:rPr>
      </w:pPr>
      <w:r w:rsidRPr="001B49DD">
        <w:rPr>
          <w:rFonts w:ascii="Calibri" w:eastAsia="Times New Roman" w:hAnsi="Calibri" w:cs="Calibri"/>
          <w:color w:val="1C1C1C"/>
          <w:lang w:eastAsia="en-GB"/>
        </w:rPr>
        <w:t>To show individuals whose completion status has already expired, type the word expired into the Action Status filter.</w:t>
      </w:r>
    </w:p>
    <w:p w14:paraId="72592678" w14:textId="77777777" w:rsidR="003B180A" w:rsidRPr="003B180A" w:rsidRDefault="003B180A" w:rsidP="003B180A">
      <w:pPr>
        <w:pStyle w:val="ListParagraph"/>
        <w:numPr>
          <w:ilvl w:val="0"/>
          <w:numId w:val="20"/>
        </w:numPr>
        <w:spacing w:after="0" w:line="300" w:lineRule="atLeast"/>
        <w:rPr>
          <w:rFonts w:ascii="Calibri" w:eastAsia="Times New Roman" w:hAnsi="Calibri" w:cs="Calibri"/>
          <w:color w:val="1C1C1C"/>
          <w:lang w:eastAsia="en-GB"/>
        </w:rPr>
      </w:pPr>
      <w:r w:rsidRPr="003B180A">
        <w:rPr>
          <w:rFonts w:ascii="Calibri" w:eastAsia="Times New Roman" w:hAnsi="Calibri" w:cs="Calibri"/>
          <w:color w:val="1C1C1C"/>
          <w:lang w:eastAsia="en-GB"/>
        </w:rPr>
        <w:t>To show individuals who have not completed the current version of the course, type the words not in into the Action Status filter.</w:t>
      </w:r>
    </w:p>
    <w:p w14:paraId="3FFC1185" w14:textId="65C84537" w:rsidR="00093EE6" w:rsidRPr="00093EE6" w:rsidRDefault="00093EE6" w:rsidP="00093EE6">
      <w:pPr>
        <w:spacing w:after="0" w:line="276" w:lineRule="atLeast"/>
        <w:rPr>
          <w:rFonts w:ascii="Calibri" w:eastAsia="Times New Roman" w:hAnsi="Calibri" w:cs="Calibri"/>
          <w:color w:val="1C1C1C"/>
          <w:lang w:eastAsia="en-GB"/>
        </w:rPr>
      </w:pPr>
    </w:p>
    <w:p w14:paraId="4438F8E7" w14:textId="77777777" w:rsidR="00093EE6" w:rsidRPr="002A379B" w:rsidRDefault="00093EE6" w:rsidP="004C4957">
      <w:pPr>
        <w:pStyle w:val="Heading4"/>
        <w:rPr>
          <w:rStyle w:val="Strong"/>
          <w:b w:val="0"/>
          <w:bCs w:val="0"/>
        </w:rPr>
      </w:pPr>
      <w:r w:rsidRPr="002A379B">
        <w:rPr>
          <w:rStyle w:val="Strong"/>
          <w:b w:val="0"/>
          <w:bCs w:val="0"/>
        </w:rPr>
        <w:t>Using more than one filter term</w:t>
      </w:r>
    </w:p>
    <w:p w14:paraId="58B18ABC" w14:textId="77777777" w:rsidR="00093EE6" w:rsidRP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You can filter on more than one action status at the same time.</w:t>
      </w:r>
    </w:p>
    <w:p w14:paraId="2E243FD1" w14:textId="77777777" w:rsidR="00093EE6" w:rsidRP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For example:</w:t>
      </w:r>
    </w:p>
    <w:p w14:paraId="3C8087C0" w14:textId="4C0DDA1F" w:rsidR="003B180A" w:rsidRPr="003B180A" w:rsidRDefault="003B180A" w:rsidP="003B180A">
      <w:pPr>
        <w:pStyle w:val="ListParagraph"/>
        <w:numPr>
          <w:ilvl w:val="0"/>
          <w:numId w:val="28"/>
        </w:numPr>
        <w:spacing w:after="0" w:line="300" w:lineRule="atLeast"/>
        <w:rPr>
          <w:rFonts w:ascii="Calibri" w:eastAsia="Times New Roman" w:hAnsi="Calibri" w:cs="Calibri"/>
          <w:color w:val="1C1C1C"/>
          <w:lang w:eastAsia="en-GB"/>
        </w:rPr>
      </w:pPr>
      <w:r w:rsidRPr="003B180A">
        <w:rPr>
          <w:rFonts w:ascii="Calibri" w:eastAsia="Times New Roman" w:hAnsi="Calibri" w:cs="Calibri"/>
          <w:color w:val="1C1C1C"/>
          <w:lang w:eastAsia="en-GB"/>
        </w:rPr>
        <w:t>Add a filter using the contains option, then type the word expired into the filter text box</w:t>
      </w:r>
    </w:p>
    <w:p w14:paraId="02231F6C" w14:textId="19DCE538" w:rsidR="007F7996" w:rsidRPr="007F7996" w:rsidRDefault="007F7996" w:rsidP="007F7996">
      <w:pPr>
        <w:pStyle w:val="ListParagraph"/>
        <w:numPr>
          <w:ilvl w:val="0"/>
          <w:numId w:val="28"/>
        </w:numPr>
        <w:spacing w:after="0" w:line="300" w:lineRule="atLeast"/>
        <w:rPr>
          <w:rFonts w:ascii="Calibri" w:eastAsia="Times New Roman" w:hAnsi="Calibri" w:cs="Calibri"/>
          <w:color w:val="1C1C1C"/>
          <w:lang w:eastAsia="en-GB"/>
        </w:rPr>
      </w:pPr>
      <w:r w:rsidRPr="007F7996">
        <w:rPr>
          <w:rFonts w:ascii="Calibri" w:eastAsia="Times New Roman" w:hAnsi="Calibri" w:cs="Calibri"/>
          <w:color w:val="1C1C1C"/>
          <w:lang w:eastAsia="en-GB"/>
        </w:rPr>
        <w:t>Select the Or option to include more than one action status in the results</w:t>
      </w:r>
    </w:p>
    <w:p w14:paraId="03248D43" w14:textId="789FA5EC" w:rsidR="007F7996" w:rsidRPr="007F7996" w:rsidRDefault="007F7996" w:rsidP="007F7996">
      <w:pPr>
        <w:pStyle w:val="ListParagraph"/>
        <w:numPr>
          <w:ilvl w:val="0"/>
          <w:numId w:val="28"/>
        </w:numPr>
        <w:spacing w:after="0" w:line="300" w:lineRule="atLeast"/>
        <w:rPr>
          <w:rFonts w:ascii="Calibri" w:eastAsia="Times New Roman" w:hAnsi="Calibri" w:cs="Calibri"/>
          <w:color w:val="1C1C1C"/>
          <w:lang w:eastAsia="en-GB"/>
        </w:rPr>
      </w:pPr>
      <w:r w:rsidRPr="007F7996">
        <w:rPr>
          <w:rFonts w:ascii="Calibri" w:eastAsia="Times New Roman" w:hAnsi="Calibri" w:cs="Calibri"/>
          <w:color w:val="1C1C1C"/>
          <w:lang w:eastAsia="en-GB"/>
        </w:rPr>
        <w:t>Add another filter using the contains option, then type the words not in into the filter text box</w:t>
      </w:r>
    </w:p>
    <w:p w14:paraId="646900E0" w14:textId="77777777" w:rsidR="00093EE6" w:rsidRDefault="00093EE6" w:rsidP="00093EE6">
      <w:pPr>
        <w:spacing w:after="0" w:line="276" w:lineRule="atLeast"/>
        <w:rPr>
          <w:rFonts w:ascii="Calibri" w:eastAsia="Times New Roman" w:hAnsi="Calibri" w:cs="Calibri"/>
          <w:color w:val="1C1C1C"/>
          <w:lang w:eastAsia="en-GB"/>
        </w:rPr>
      </w:pPr>
      <w:r w:rsidRPr="00093EE6">
        <w:rPr>
          <w:rFonts w:ascii="Calibri" w:eastAsia="Times New Roman" w:hAnsi="Calibri" w:cs="Calibri"/>
          <w:color w:val="1C1C1C"/>
          <w:lang w:eastAsia="en-GB"/>
        </w:rPr>
        <w:t>This will show both groups in the same report.</w:t>
      </w:r>
    </w:p>
    <w:p w14:paraId="29652CEC" w14:textId="77777777" w:rsidR="00B57895" w:rsidRDefault="00B57895" w:rsidP="00093EE6">
      <w:pPr>
        <w:spacing w:after="0" w:line="276" w:lineRule="atLeast"/>
        <w:rPr>
          <w:rFonts w:ascii="Calibri" w:eastAsia="Times New Roman" w:hAnsi="Calibri" w:cs="Calibri"/>
          <w:color w:val="1C1C1C"/>
          <w:lang w:eastAsia="en-GB"/>
        </w:rPr>
      </w:pPr>
    </w:p>
    <w:p w14:paraId="25E54C4E" w14:textId="7BB6B99C" w:rsidR="00B57895" w:rsidRPr="00093EE6" w:rsidRDefault="357AFB4B" w:rsidP="6BEEEBBF">
      <w:pPr>
        <w:spacing w:after="0" w:line="276" w:lineRule="atLeast"/>
      </w:pPr>
      <w:r>
        <w:lastRenderedPageBreak/>
        <w:t xml:space="preserve"> </w:t>
      </w:r>
      <w:r w:rsidR="1B8006D1">
        <w:rPr>
          <w:noProof/>
        </w:rPr>
        <w:drawing>
          <wp:inline distT="0" distB="0" distL="0" distR="0" wp14:anchorId="57848AC0" wp14:editId="11C8BB85">
            <wp:extent cx="2181529" cy="2762636"/>
            <wp:effectExtent l="0" t="0" r="0" b="0"/>
            <wp:docPr id="1369918871" name="drawing" descr="Filters panel showing the Action Status filter using “contains expired” or “contains not in”, with the Or option selected.">
              <a:extLst xmlns:a="http://schemas.openxmlformats.org/drawingml/2006/main">
                <a:ext uri="{FF2B5EF4-FFF2-40B4-BE49-F238E27FC236}">
                  <a16:creationId xmlns:a16="http://schemas.microsoft.com/office/drawing/2014/main" id="{29656231-22B4-4063-861F-E000EA9E25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18871" name="drawing" descr="Filters panel showing the Action Status filter using “contains expired” or “contains not in”, with the Or option selected."/>
                    <pic:cNvPicPr/>
                  </pic:nvPicPr>
                  <pic:blipFill>
                    <a:blip r:embed="rId13">
                      <a:extLst>
                        <a:ext uri="{28A0092B-C50C-407E-A947-70E740481C1C}">
                          <a14:useLocalDpi xmlns:a14="http://schemas.microsoft.com/office/drawing/2010/main"/>
                        </a:ext>
                      </a:extLst>
                    </a:blip>
                    <a:stretch>
                      <a:fillRect/>
                    </a:stretch>
                  </pic:blipFill>
                  <pic:spPr>
                    <a:xfrm>
                      <a:off x="0" y="0"/>
                      <a:ext cx="2181529" cy="2762636"/>
                    </a:xfrm>
                    <a:prstGeom prst="rect">
                      <a:avLst/>
                    </a:prstGeom>
                  </pic:spPr>
                </pic:pic>
              </a:graphicData>
            </a:graphic>
          </wp:inline>
        </w:drawing>
      </w:r>
    </w:p>
    <w:p w14:paraId="2B537ED9" w14:textId="3F824BC2" w:rsidR="00093EE6" w:rsidRPr="00093EE6" w:rsidRDefault="00093EE6" w:rsidP="00093EE6">
      <w:pPr>
        <w:spacing w:after="0" w:line="276" w:lineRule="atLeast"/>
        <w:rPr>
          <w:rFonts w:ascii="Calibri" w:eastAsia="Times New Roman" w:hAnsi="Calibri" w:cs="Calibri"/>
          <w:color w:val="1C1C1C"/>
          <w:lang w:eastAsia="en-GB"/>
        </w:rPr>
      </w:pPr>
    </w:p>
    <w:p w14:paraId="3D360CC5" w14:textId="77777777" w:rsidR="00093EE6" w:rsidRPr="00133CFA" w:rsidRDefault="00093EE6" w:rsidP="00133CFA">
      <w:pPr>
        <w:pStyle w:val="Heading4"/>
        <w:rPr>
          <w:rStyle w:val="Strong"/>
          <w:b w:val="0"/>
          <w:bCs w:val="0"/>
        </w:rPr>
      </w:pPr>
      <w:r w:rsidRPr="00133CFA">
        <w:rPr>
          <w:rStyle w:val="Strong"/>
          <w:b w:val="0"/>
          <w:bCs w:val="0"/>
        </w:rPr>
        <w:t>Clearing the action status filter</w:t>
      </w:r>
    </w:p>
    <w:p w14:paraId="72D9E735" w14:textId="77777777" w:rsidR="00554FCF" w:rsidRPr="00554FCF" w:rsidRDefault="00554FCF" w:rsidP="00554FCF">
      <w:pPr>
        <w:spacing w:after="0" w:line="276" w:lineRule="atLeast"/>
        <w:rPr>
          <w:rFonts w:ascii="Calibri" w:eastAsia="Times New Roman" w:hAnsi="Calibri" w:cs="Calibri"/>
          <w:color w:val="1C1C1C"/>
          <w:lang w:eastAsia="en-GB"/>
        </w:rPr>
      </w:pPr>
      <w:r w:rsidRPr="00554FCF">
        <w:rPr>
          <w:rFonts w:ascii="Calibri" w:eastAsia="Times New Roman" w:hAnsi="Calibri" w:cs="Calibri"/>
          <w:color w:val="1C1C1C"/>
          <w:lang w:eastAsia="en-GB"/>
        </w:rPr>
        <w:t>To remove the Action Status filter, select the Clear filter icon to the right of the Action Status heading. Once cleared, the Action Status will show is (All), indicating that no filter is applied.</w:t>
      </w:r>
    </w:p>
    <w:p w14:paraId="4A22C831" w14:textId="4309F022" w:rsidR="00575506" w:rsidRDefault="00575506" w:rsidP="00093EE6">
      <w:pPr>
        <w:spacing w:after="0" w:line="276" w:lineRule="atLeast"/>
      </w:pPr>
    </w:p>
    <w:p w14:paraId="0C92B06D" w14:textId="3A211471" w:rsidR="00575506" w:rsidRDefault="06E43A67" w:rsidP="6BEEEBBF">
      <w:pPr>
        <w:spacing w:after="0" w:line="276" w:lineRule="atLeast"/>
      </w:pPr>
      <w:r>
        <w:rPr>
          <w:noProof/>
        </w:rPr>
        <w:drawing>
          <wp:inline distT="0" distB="0" distL="0" distR="0" wp14:anchorId="36A81B34" wp14:editId="41DB7485">
            <wp:extent cx="2210108" cy="1267002"/>
            <wp:effectExtent l="0" t="0" r="0" b="0"/>
            <wp:docPr id="516689540" name="drawing" descr="Filters panel with the Action Status filter showing the Clear filter icon highlighted.">
              <a:extLst xmlns:a="http://schemas.openxmlformats.org/drawingml/2006/main">
                <a:ext uri="{FF2B5EF4-FFF2-40B4-BE49-F238E27FC236}">
                  <a16:creationId xmlns:a16="http://schemas.microsoft.com/office/drawing/2014/main" id="{BF29278E-4881-4B45-A7A9-8AE1C85F1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89540" name="drawing" descr="Filters panel with the Action Status filter showing the Clear filter icon highlighted."/>
                    <pic:cNvPicPr/>
                  </pic:nvPicPr>
                  <pic:blipFill>
                    <a:blip r:embed="rId14">
                      <a:extLst>
                        <a:ext uri="{28A0092B-C50C-407E-A947-70E740481C1C}">
                          <a14:useLocalDpi xmlns:a14="http://schemas.microsoft.com/office/drawing/2010/main"/>
                        </a:ext>
                      </a:extLst>
                    </a:blip>
                    <a:stretch>
                      <a:fillRect/>
                    </a:stretch>
                  </pic:blipFill>
                  <pic:spPr>
                    <a:xfrm>
                      <a:off x="0" y="0"/>
                      <a:ext cx="2210108" cy="1267002"/>
                    </a:xfrm>
                    <a:prstGeom prst="rect">
                      <a:avLst/>
                    </a:prstGeom>
                  </pic:spPr>
                </pic:pic>
              </a:graphicData>
            </a:graphic>
          </wp:inline>
        </w:drawing>
      </w:r>
      <w:r>
        <w:t xml:space="preserve">          </w:t>
      </w:r>
      <w:r w:rsidR="0A60CBDA">
        <w:rPr>
          <w:noProof/>
        </w:rPr>
        <w:drawing>
          <wp:inline distT="0" distB="0" distL="0" distR="0" wp14:anchorId="59269458" wp14:editId="649F6CFA">
            <wp:extent cx="2229161" cy="1267002"/>
            <wp:effectExtent l="0" t="0" r="0" b="0"/>
            <wp:docPr id="433417122" name="drawing" descr="Filters panel showing Action Status reset to “is (All)”, indicating the filter has been cleared.">
              <a:extLst xmlns:a="http://schemas.openxmlformats.org/drawingml/2006/main">
                <a:ext uri="{FF2B5EF4-FFF2-40B4-BE49-F238E27FC236}">
                  <a16:creationId xmlns:a16="http://schemas.microsoft.com/office/drawing/2014/main" id="{7DFB066B-1280-45D5-9057-45565D1D8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17122" name="drawing" descr="Filters panel showing Action Status reset to “is (All)”, indicating the filter has been cleared."/>
                    <pic:cNvPicPr/>
                  </pic:nvPicPr>
                  <pic:blipFill>
                    <a:blip r:embed="rId15">
                      <a:extLst>
                        <a:ext uri="{28A0092B-C50C-407E-A947-70E740481C1C}">
                          <a14:useLocalDpi xmlns:a14="http://schemas.microsoft.com/office/drawing/2010/main"/>
                        </a:ext>
                      </a:extLst>
                    </a:blip>
                    <a:stretch>
                      <a:fillRect/>
                    </a:stretch>
                  </pic:blipFill>
                  <pic:spPr>
                    <a:xfrm>
                      <a:off x="0" y="0"/>
                      <a:ext cx="2229161" cy="1267002"/>
                    </a:xfrm>
                    <a:prstGeom prst="rect">
                      <a:avLst/>
                    </a:prstGeom>
                  </pic:spPr>
                </pic:pic>
              </a:graphicData>
            </a:graphic>
          </wp:inline>
        </w:drawing>
      </w:r>
    </w:p>
    <w:p w14:paraId="133C4E05" w14:textId="77777777" w:rsidR="00B92913" w:rsidRDefault="00B92913" w:rsidP="00093EE6">
      <w:pPr>
        <w:spacing w:after="0" w:line="276" w:lineRule="atLeast"/>
        <w:rPr>
          <w:rFonts w:ascii="Calibri" w:eastAsia="Times New Roman" w:hAnsi="Calibri" w:cs="Calibri"/>
          <w:color w:val="1C1C1C"/>
          <w:lang w:eastAsia="en-GB"/>
        </w:rPr>
      </w:pPr>
    </w:p>
    <w:p w14:paraId="3E8C2479" w14:textId="5B33DC9E" w:rsidR="00B92913" w:rsidRDefault="0A57D71E" w:rsidP="00093EE6">
      <w:pPr>
        <w:spacing w:after="0" w:line="276" w:lineRule="atLeast"/>
        <w:rPr>
          <w:rFonts w:ascii="Calibri" w:eastAsia="Times New Roman" w:hAnsi="Calibri" w:cs="Calibri"/>
          <w:color w:val="1C1C1C"/>
          <w:lang w:eastAsia="en-GB"/>
        </w:rPr>
      </w:pPr>
      <w:r w:rsidRPr="6BEEEBBF">
        <w:rPr>
          <w:rFonts w:ascii="Calibri" w:eastAsia="Times New Roman" w:hAnsi="Calibri" w:cs="Calibri"/>
          <w:color w:val="1C1C1C"/>
          <w:lang w:eastAsia="en-GB"/>
        </w:rPr>
        <w:t>You can also check specific individuals by using</w:t>
      </w:r>
      <w:r w:rsidR="0CC7398C" w:rsidRPr="6BEEEBBF">
        <w:rPr>
          <w:rFonts w:ascii="Calibri" w:eastAsia="Times New Roman" w:hAnsi="Calibri" w:cs="Calibri"/>
          <w:color w:val="1C1C1C"/>
          <w:lang w:eastAsia="en-GB"/>
        </w:rPr>
        <w:t xml:space="preserve"> the </w:t>
      </w:r>
      <w:r w:rsidR="0CC7398C" w:rsidRPr="00133CFA">
        <w:rPr>
          <w:rFonts w:ascii="Calibri" w:eastAsia="Times New Roman" w:hAnsi="Calibri" w:cs="Calibri"/>
          <w:color w:val="1C1C1C"/>
          <w:lang w:eastAsia="en-GB"/>
        </w:rPr>
        <w:t>Filters on this page</w:t>
      </w:r>
      <w:r w:rsidR="73033654" w:rsidRPr="6BEEEBBF">
        <w:rPr>
          <w:rFonts w:ascii="Calibri" w:eastAsia="Times New Roman" w:hAnsi="Calibri" w:cs="Calibri"/>
          <w:color w:val="1C1C1C"/>
          <w:lang w:eastAsia="en-GB"/>
        </w:rPr>
        <w:t>,</w:t>
      </w:r>
      <w:r w:rsidR="0CC7398C" w:rsidRPr="6BEEEBBF">
        <w:rPr>
          <w:rFonts w:ascii="Calibri" w:eastAsia="Times New Roman" w:hAnsi="Calibri" w:cs="Calibri"/>
          <w:color w:val="1C1C1C"/>
          <w:lang w:eastAsia="en-GB"/>
        </w:rPr>
        <w:t xml:space="preserve"> </w:t>
      </w:r>
      <w:r w:rsidR="1C799FAF" w:rsidRPr="6BEEEBBF">
        <w:rPr>
          <w:rFonts w:ascii="Calibri" w:eastAsia="Times New Roman" w:hAnsi="Calibri" w:cs="Calibri"/>
          <w:color w:val="1C1C1C"/>
          <w:lang w:eastAsia="en-GB"/>
        </w:rPr>
        <w:t xml:space="preserve">below Action Status, </w:t>
      </w:r>
      <w:r w:rsidR="0CC7398C" w:rsidRPr="6BEEEBBF">
        <w:rPr>
          <w:rFonts w:ascii="Calibri" w:eastAsia="Times New Roman" w:hAnsi="Calibri" w:cs="Calibri"/>
          <w:color w:val="1C1C1C"/>
          <w:lang w:eastAsia="en-GB"/>
        </w:rPr>
        <w:t xml:space="preserve">such as </w:t>
      </w:r>
      <w:r w:rsidRPr="6BEEEBBF">
        <w:rPr>
          <w:rFonts w:ascii="Calibri" w:eastAsia="Times New Roman" w:hAnsi="Calibri" w:cs="Calibri"/>
          <w:color w:val="1C1C1C"/>
          <w:lang w:eastAsia="en-GB"/>
        </w:rPr>
        <w:t xml:space="preserve">the </w:t>
      </w:r>
      <w:r w:rsidR="2B4105BD" w:rsidRPr="6BEEEBBF">
        <w:rPr>
          <w:rFonts w:ascii="Calibri" w:eastAsia="Times New Roman" w:hAnsi="Calibri" w:cs="Calibri"/>
          <w:color w:val="1C1C1C"/>
          <w:lang w:eastAsia="en-GB"/>
        </w:rPr>
        <w:t>First Name, Last Name, SSO, or Person ID filters</w:t>
      </w:r>
      <w:r w:rsidR="00DA5DF3" w:rsidRPr="00133CFA">
        <w:rPr>
          <w:rFonts w:ascii="Calibri" w:eastAsia="Times New Roman" w:hAnsi="Calibri" w:cs="Calibri"/>
          <w:color w:val="1C1C1C"/>
          <w:lang w:eastAsia="en-GB"/>
        </w:rPr>
        <w:t>.</w:t>
      </w:r>
    </w:p>
    <w:p w14:paraId="0C261794" w14:textId="77777777" w:rsidR="00004234" w:rsidRPr="00093EE6" w:rsidRDefault="00004234" w:rsidP="00093EE6">
      <w:pPr>
        <w:spacing w:after="0" w:line="276" w:lineRule="atLeast"/>
        <w:rPr>
          <w:rFonts w:ascii="Calibri" w:eastAsia="Times New Roman" w:hAnsi="Calibri" w:cs="Calibri"/>
          <w:color w:val="1C1C1C"/>
          <w:lang w:eastAsia="en-GB"/>
        </w:rPr>
      </w:pPr>
    </w:p>
    <w:p w14:paraId="45A7A926" w14:textId="77777777" w:rsidR="00EB77E8" w:rsidRDefault="00EB77E8" w:rsidP="00F57413">
      <w:pPr>
        <w:spacing w:after="0" w:line="276" w:lineRule="atLeast"/>
        <w:rPr>
          <w:rFonts w:ascii="Calibri" w:eastAsia="Times New Roman" w:hAnsi="Calibri" w:cs="Calibri"/>
          <w:color w:val="1C1C1C"/>
          <w:kern w:val="0"/>
          <w:lang w:eastAsia="en-GB"/>
          <w14:ligatures w14:val="none"/>
        </w:rPr>
      </w:pPr>
    </w:p>
    <w:p w14:paraId="60C84EB3" w14:textId="77777777" w:rsidR="00C756B4" w:rsidRPr="00C756B4" w:rsidRDefault="00C756B4" w:rsidP="00133CFA">
      <w:pPr>
        <w:pStyle w:val="Heading3"/>
        <w:rPr>
          <w:rFonts w:ascii="Calibri" w:eastAsia="Times New Roman" w:hAnsi="Calibri" w:cs="Calibri"/>
          <w:b/>
          <w:color w:val="1C1C1C"/>
          <w:kern w:val="0"/>
          <w:lang w:eastAsia="en-GB"/>
          <w14:ligatures w14:val="none"/>
        </w:rPr>
      </w:pPr>
      <w:r w:rsidRPr="00C756B4">
        <w:rPr>
          <w:rFonts w:eastAsia="Times New Roman"/>
          <w:lang w:eastAsia="en-GB"/>
        </w:rPr>
        <w:t>Exporting data</w:t>
      </w:r>
    </w:p>
    <w:p w14:paraId="7F8014D8" w14:textId="77777777" w:rsidR="00C756B4" w:rsidRPr="00C756B4" w:rsidRDefault="00C756B4" w:rsidP="00C756B4">
      <w:pPr>
        <w:spacing w:after="0" w:line="276" w:lineRule="atLeast"/>
        <w:rPr>
          <w:rFonts w:ascii="Calibri" w:eastAsia="Times New Roman" w:hAnsi="Calibri" w:cs="Calibri"/>
          <w:color w:val="1C1C1C"/>
          <w:kern w:val="0"/>
          <w:lang w:eastAsia="en-GB"/>
          <w14:ligatures w14:val="none"/>
        </w:rPr>
      </w:pPr>
      <w:r w:rsidRPr="00C756B4">
        <w:rPr>
          <w:rFonts w:ascii="Calibri" w:eastAsia="Times New Roman" w:hAnsi="Calibri" w:cs="Calibri"/>
          <w:color w:val="1C1C1C"/>
          <w:kern w:val="0"/>
          <w:lang w:eastAsia="en-GB"/>
          <w14:ligatures w14:val="none"/>
        </w:rPr>
        <w:t>You can export the data from the report to create a clean list for further work.</w:t>
      </w:r>
    </w:p>
    <w:p w14:paraId="6FACB148" w14:textId="77777777" w:rsidR="00C756B4" w:rsidRPr="00C756B4" w:rsidRDefault="00C756B4" w:rsidP="00C756B4">
      <w:pPr>
        <w:spacing w:after="0" w:line="276" w:lineRule="atLeast"/>
        <w:rPr>
          <w:rFonts w:ascii="Calibri" w:eastAsia="Times New Roman" w:hAnsi="Calibri" w:cs="Calibri"/>
          <w:color w:val="1C1C1C"/>
          <w:kern w:val="0"/>
          <w:lang w:eastAsia="en-GB"/>
          <w14:ligatures w14:val="none"/>
        </w:rPr>
      </w:pPr>
      <w:r w:rsidRPr="00C756B4">
        <w:rPr>
          <w:rFonts w:ascii="Calibri" w:eastAsia="Times New Roman" w:hAnsi="Calibri" w:cs="Calibri"/>
          <w:color w:val="1C1C1C"/>
          <w:kern w:val="0"/>
          <w:lang w:eastAsia="en-GB"/>
          <w14:ligatures w14:val="none"/>
        </w:rPr>
        <w:t>To export the data, follow these steps:</w:t>
      </w:r>
    </w:p>
    <w:p w14:paraId="757F8183" w14:textId="33F258FE" w:rsidR="00896465" w:rsidRPr="00587B9E" w:rsidRDefault="00896465" w:rsidP="00896465">
      <w:pPr>
        <w:pStyle w:val="ListParagraph"/>
        <w:numPr>
          <w:ilvl w:val="0"/>
          <w:numId w:val="27"/>
        </w:numPr>
        <w:spacing w:after="0" w:line="300" w:lineRule="atLeast"/>
        <w:rPr>
          <w:rFonts w:ascii="Calibri" w:eastAsia="Times New Roman" w:hAnsi="Calibri" w:cs="Calibri"/>
          <w:kern w:val="0"/>
          <w:lang w:eastAsia="en-GB"/>
          <w14:ligatures w14:val="none"/>
        </w:rPr>
      </w:pPr>
      <w:r w:rsidRPr="00587B9E">
        <w:rPr>
          <w:rFonts w:ascii="Calibri" w:eastAsia="Times New Roman" w:hAnsi="Calibri" w:cs="Calibri"/>
          <w:kern w:val="0"/>
          <w:lang w:eastAsia="en-GB"/>
          <w14:ligatures w14:val="none"/>
        </w:rPr>
        <w:t>Locate the More options button for the data table</w:t>
      </w:r>
      <w:r w:rsidR="00587B9E" w:rsidRPr="00587B9E">
        <w:rPr>
          <w:rFonts w:ascii="Calibri" w:eastAsia="Times New Roman" w:hAnsi="Calibri" w:cs="Calibri"/>
          <w:kern w:val="0"/>
          <w:lang w:eastAsia="en-GB"/>
          <w14:ligatures w14:val="none"/>
        </w:rPr>
        <w:t xml:space="preserve"> (three dots)</w:t>
      </w:r>
      <w:r w:rsidRPr="00587B9E">
        <w:rPr>
          <w:rFonts w:ascii="Calibri" w:eastAsia="Times New Roman" w:hAnsi="Calibri" w:cs="Calibri"/>
          <w:kern w:val="0"/>
          <w:lang w:eastAsia="en-GB"/>
          <w14:ligatures w14:val="none"/>
        </w:rPr>
        <w:t xml:space="preserve"> in the top right corner of the table. This button opens additional actions for the table.</w:t>
      </w:r>
    </w:p>
    <w:p w14:paraId="14EA1A3C" w14:textId="77777777" w:rsidR="00587B9E" w:rsidRPr="00896465" w:rsidRDefault="00587B9E" w:rsidP="00587B9E">
      <w:pPr>
        <w:pStyle w:val="ListParagraph"/>
        <w:spacing w:after="0" w:line="300" w:lineRule="atLeast"/>
        <w:rPr>
          <w:rFonts w:ascii="Segoe UI" w:eastAsia="Times New Roman" w:hAnsi="Segoe UI" w:cs="Segoe UI"/>
          <w:kern w:val="0"/>
          <w:sz w:val="21"/>
          <w:szCs w:val="21"/>
          <w:lang w:eastAsia="en-GB"/>
          <w14:ligatures w14:val="none"/>
        </w:rPr>
      </w:pPr>
    </w:p>
    <w:p w14:paraId="775ABE25" w14:textId="2302D30C" w:rsidR="00C756B4" w:rsidRDefault="1EDB29EC" w:rsidP="00587B9E">
      <w:pPr>
        <w:spacing w:after="0" w:line="276" w:lineRule="atLeast"/>
        <w:ind w:left="720"/>
        <w:rPr>
          <w:rFonts w:ascii="Calibri" w:eastAsia="Times New Roman" w:hAnsi="Calibri" w:cs="Calibri"/>
          <w:color w:val="1C1C1C"/>
          <w:kern w:val="0"/>
          <w:lang w:eastAsia="en-GB"/>
          <w14:ligatures w14:val="none"/>
        </w:rPr>
      </w:pPr>
      <w:r>
        <w:rPr>
          <w:noProof/>
        </w:rPr>
        <w:drawing>
          <wp:inline distT="0" distB="0" distL="0" distR="0" wp14:anchorId="2658D7CB" wp14:editId="1C6DCF2B">
            <wp:extent cx="1621101" cy="933579"/>
            <wp:effectExtent l="0" t="0" r="0" b="0"/>
            <wp:docPr id="1369789398" name="drawing" descr="Screenshot of the data table header showing the More options button, represented by three dots, in the top-right corner of the table.">
              <a:extLst xmlns:a="http://schemas.openxmlformats.org/drawingml/2006/main">
                <a:ext uri="{FF2B5EF4-FFF2-40B4-BE49-F238E27FC236}">
                  <a16:creationId xmlns:a16="http://schemas.microsoft.com/office/drawing/2014/main" id="{499AE11B-CD5A-4327-A2C1-05DF39ECA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89398" name="drawing" descr="Screenshot of the data table header showing the More options button, represented by three dots, in the top-right corner of the table."/>
                    <pic:cNvPicPr/>
                  </pic:nvPicPr>
                  <pic:blipFill>
                    <a:blip r:embed="rId16">
                      <a:extLst>
                        <a:ext uri="{28A0092B-C50C-407E-A947-70E740481C1C}">
                          <a14:useLocalDpi xmlns:a14="http://schemas.microsoft.com/office/drawing/2010/main"/>
                        </a:ext>
                      </a:extLst>
                    </a:blip>
                    <a:stretch>
                      <a:fillRect/>
                    </a:stretch>
                  </pic:blipFill>
                  <pic:spPr>
                    <a:xfrm>
                      <a:off x="0" y="0"/>
                      <a:ext cx="1621101" cy="933579"/>
                    </a:xfrm>
                    <a:prstGeom prst="rect">
                      <a:avLst/>
                    </a:prstGeom>
                  </pic:spPr>
                </pic:pic>
              </a:graphicData>
            </a:graphic>
          </wp:inline>
        </w:drawing>
      </w:r>
    </w:p>
    <w:p w14:paraId="0BF77A26" w14:textId="77777777" w:rsidR="00587B9E" w:rsidRPr="00587B9E" w:rsidRDefault="00587B9E" w:rsidP="00587B9E">
      <w:pPr>
        <w:spacing w:after="0" w:line="276" w:lineRule="atLeast"/>
        <w:ind w:left="720"/>
        <w:rPr>
          <w:rFonts w:ascii="Calibri" w:eastAsia="Times New Roman" w:hAnsi="Calibri" w:cs="Calibri"/>
          <w:color w:val="1C1C1C"/>
          <w:kern w:val="0"/>
          <w:lang w:eastAsia="en-GB"/>
          <w14:ligatures w14:val="none"/>
        </w:rPr>
      </w:pPr>
    </w:p>
    <w:p w14:paraId="3275AA6B" w14:textId="77777777" w:rsidR="00C756B4" w:rsidRPr="00C756B4" w:rsidRDefault="5036CECB" w:rsidP="00C756B4">
      <w:pPr>
        <w:numPr>
          <w:ilvl w:val="0"/>
          <w:numId w:val="27"/>
        </w:numPr>
        <w:spacing w:after="0" w:line="276" w:lineRule="atLeast"/>
        <w:rPr>
          <w:rFonts w:ascii="Calibri" w:eastAsia="Times New Roman" w:hAnsi="Calibri" w:cs="Calibri"/>
          <w:color w:val="1C1C1C"/>
          <w:kern w:val="0"/>
          <w:lang w:eastAsia="en-GB"/>
          <w14:ligatures w14:val="none"/>
        </w:rPr>
      </w:pPr>
      <w:r w:rsidRPr="00C756B4">
        <w:rPr>
          <w:rFonts w:ascii="Calibri" w:eastAsia="Times New Roman" w:hAnsi="Calibri" w:cs="Calibri"/>
          <w:color w:val="1C1C1C"/>
          <w:kern w:val="0"/>
          <w:lang w:eastAsia="en-GB"/>
          <w14:ligatures w14:val="none"/>
        </w:rPr>
        <w:t>Select Export data. This is the fifth option in the menu.</w:t>
      </w:r>
    </w:p>
    <w:p w14:paraId="2C03D2E3" w14:textId="5EA7CCFC" w:rsidR="0CFE59FF" w:rsidRDefault="0CFE59FF" w:rsidP="6BEEEBBF">
      <w:pPr>
        <w:spacing w:after="0" w:line="276" w:lineRule="atLeast"/>
        <w:ind w:left="720"/>
      </w:pPr>
      <w:r>
        <w:rPr>
          <w:noProof/>
        </w:rPr>
        <w:lastRenderedPageBreak/>
        <w:drawing>
          <wp:inline distT="0" distB="0" distL="0" distR="0" wp14:anchorId="46C11AED" wp14:editId="2CCF7229">
            <wp:extent cx="1781423" cy="1667715"/>
            <wp:effectExtent l="0" t="0" r="0" b="0"/>
            <wp:docPr id="318739098" name="drawing" descr="More options menu open with the “Export data” option highlighted.">
              <a:extLst xmlns:a="http://schemas.openxmlformats.org/drawingml/2006/main">
                <a:ext uri="{FF2B5EF4-FFF2-40B4-BE49-F238E27FC236}">
                  <a16:creationId xmlns:a16="http://schemas.microsoft.com/office/drawing/2014/main" id="{A41A05A2-C348-4352-9970-7FDB0D120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39098" name="drawing" descr="More options menu open with the “Export data” option highlighted."/>
                    <pic:cNvPicPr/>
                  </pic:nvPicPr>
                  <pic:blipFill>
                    <a:blip r:embed="rId17">
                      <a:extLst>
                        <a:ext uri="{28A0092B-C50C-407E-A947-70E740481C1C}">
                          <a14:useLocalDpi xmlns:a14="http://schemas.microsoft.com/office/drawing/2010/main"/>
                        </a:ext>
                      </a:extLst>
                    </a:blip>
                    <a:stretch>
                      <a:fillRect/>
                    </a:stretch>
                  </pic:blipFill>
                  <pic:spPr>
                    <a:xfrm>
                      <a:off x="0" y="0"/>
                      <a:ext cx="1781423" cy="1667715"/>
                    </a:xfrm>
                    <a:prstGeom prst="rect">
                      <a:avLst/>
                    </a:prstGeom>
                  </pic:spPr>
                </pic:pic>
              </a:graphicData>
            </a:graphic>
          </wp:inline>
        </w:drawing>
      </w:r>
    </w:p>
    <w:p w14:paraId="67179426" w14:textId="77777777" w:rsidR="00C756B4" w:rsidRPr="00C756B4" w:rsidRDefault="00C756B4" w:rsidP="00C756B4">
      <w:pPr>
        <w:numPr>
          <w:ilvl w:val="0"/>
          <w:numId w:val="27"/>
        </w:numPr>
        <w:spacing w:after="0" w:line="276" w:lineRule="atLeast"/>
        <w:rPr>
          <w:rFonts w:ascii="Calibri" w:eastAsia="Times New Roman" w:hAnsi="Calibri" w:cs="Calibri"/>
          <w:color w:val="1C1C1C"/>
          <w:kern w:val="0"/>
          <w:lang w:eastAsia="en-GB"/>
          <w14:ligatures w14:val="none"/>
        </w:rPr>
      </w:pPr>
      <w:r w:rsidRPr="00C756B4">
        <w:rPr>
          <w:rFonts w:ascii="Calibri" w:eastAsia="Times New Roman" w:hAnsi="Calibri" w:cs="Calibri"/>
          <w:color w:val="1C1C1C"/>
          <w:kern w:val="0"/>
          <w:lang w:eastAsia="en-GB"/>
          <w14:ligatures w14:val="none"/>
        </w:rPr>
        <w:t>Choose Default data with current layout.</w:t>
      </w:r>
    </w:p>
    <w:p w14:paraId="7579A6C5" w14:textId="0903E66B" w:rsidR="00771265" w:rsidRPr="00771265" w:rsidRDefault="00771265" w:rsidP="00771265">
      <w:pPr>
        <w:pStyle w:val="ListParagraph"/>
        <w:numPr>
          <w:ilvl w:val="0"/>
          <w:numId w:val="27"/>
        </w:numPr>
        <w:spacing w:after="0" w:line="300" w:lineRule="atLeas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Save the file. </w:t>
      </w:r>
      <w:r w:rsidRPr="00771265">
        <w:rPr>
          <w:rFonts w:ascii="Calibri" w:eastAsia="Times New Roman" w:hAnsi="Calibri" w:cs="Calibri"/>
          <w:kern w:val="0"/>
          <w:lang w:eastAsia="en-GB"/>
          <w14:ligatures w14:val="none"/>
        </w:rPr>
        <w:t>The exported file will normally be saved to your default Downloads location, depending on your browser and University device settings. If you cannot find the file, check your Downloads folder first.</w:t>
      </w:r>
    </w:p>
    <w:p w14:paraId="4FE527D2" w14:textId="1DA7BE4D" w:rsidR="55689344" w:rsidRDefault="55689344" w:rsidP="55689344">
      <w:pPr>
        <w:spacing w:after="0" w:line="276" w:lineRule="atLeast"/>
        <w:rPr>
          <w:rFonts w:ascii="Calibri" w:eastAsia="Times New Roman" w:hAnsi="Calibri" w:cs="Calibri"/>
          <w:color w:val="1C1C1C"/>
          <w:lang w:eastAsia="en-GB"/>
        </w:rPr>
      </w:pPr>
    </w:p>
    <w:p w14:paraId="523CE279" w14:textId="77777777" w:rsidR="00C54D70" w:rsidRPr="00C54D70" w:rsidRDefault="00C54D70" w:rsidP="00133CFA">
      <w:pPr>
        <w:pStyle w:val="Heading3"/>
        <w:rPr>
          <w:rFonts w:eastAsia="Times New Roman"/>
          <w:lang w:eastAsia="en-GB"/>
        </w:rPr>
      </w:pPr>
      <w:r w:rsidRPr="00C54D70">
        <w:rPr>
          <w:rFonts w:eastAsia="Times New Roman"/>
          <w:lang w:eastAsia="en-GB"/>
        </w:rPr>
        <w:t>Guidance for multi</w:t>
      </w:r>
      <w:r w:rsidRPr="00C54D70">
        <w:rPr>
          <w:rFonts w:eastAsia="Times New Roman"/>
          <w:lang w:eastAsia="en-GB"/>
        </w:rPr>
        <w:noBreakHyphen/>
        <w:t>department administrators</w:t>
      </w:r>
    </w:p>
    <w:p w14:paraId="04C92589" w14:textId="77777777" w:rsidR="00C54D70" w:rsidRPr="00C54D70" w:rsidRDefault="00C54D70" w:rsidP="00C54D70">
      <w:p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If you have access to more than one department, the report behaves in the following way:</w:t>
      </w:r>
    </w:p>
    <w:p w14:paraId="33B1A9A0" w14:textId="77777777" w:rsidR="00C54D70" w:rsidRPr="00C54D70" w:rsidRDefault="00C54D70" w:rsidP="00C54D70">
      <w:pPr>
        <w:numPr>
          <w:ilvl w:val="0"/>
          <w:numId w:val="2"/>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 xml:space="preserve">Each person appears once </w:t>
      </w:r>
      <w:r w:rsidRPr="00133CFA">
        <w:rPr>
          <w:rFonts w:ascii="Calibri" w:eastAsia="Times New Roman" w:hAnsi="Calibri" w:cs="Calibri"/>
          <w:kern w:val="0"/>
          <w:lang w:eastAsia="en-GB"/>
          <w14:ligatures w14:val="none"/>
        </w:rPr>
        <w:t>for each department</w:t>
      </w:r>
      <w:r w:rsidRPr="00C54D70">
        <w:rPr>
          <w:rFonts w:ascii="Calibri" w:eastAsia="Times New Roman" w:hAnsi="Calibri" w:cs="Calibri"/>
          <w:kern w:val="0"/>
          <w:lang w:eastAsia="en-GB"/>
          <w14:ligatures w14:val="none"/>
        </w:rPr>
        <w:t xml:space="preserve"> they are affiliated with</w:t>
      </w:r>
    </w:p>
    <w:p w14:paraId="42DFD32A" w14:textId="70B887FD" w:rsidR="00C54D70" w:rsidRPr="00C54D70" w:rsidRDefault="00C54D70" w:rsidP="00C54D70">
      <w:pPr>
        <w:numPr>
          <w:ilvl w:val="0"/>
          <w:numId w:val="2"/>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 xml:space="preserve">Only </w:t>
      </w:r>
      <w:r w:rsidRPr="00133CFA">
        <w:rPr>
          <w:rFonts w:ascii="Calibri" w:eastAsia="Times New Roman" w:hAnsi="Calibri" w:cs="Calibri"/>
          <w:kern w:val="0"/>
          <w:lang w:eastAsia="en-GB"/>
          <w14:ligatures w14:val="none"/>
        </w:rPr>
        <w:t>one email address</w:t>
      </w:r>
      <w:r w:rsidRPr="00C54D70">
        <w:rPr>
          <w:rFonts w:ascii="Calibri" w:eastAsia="Times New Roman" w:hAnsi="Calibri" w:cs="Calibri"/>
          <w:kern w:val="0"/>
          <w:lang w:eastAsia="en-GB"/>
          <w14:ligatures w14:val="none"/>
        </w:rPr>
        <w:t xml:space="preserve"> is shown for each person, to help avoid sending duplicate emails</w:t>
      </w:r>
    </w:p>
    <w:p w14:paraId="1FB4D9BC" w14:textId="77777777" w:rsidR="00C54D70" w:rsidRPr="00C54D70" w:rsidRDefault="00C54D70" w:rsidP="00133CFA">
      <w:pPr>
        <w:pStyle w:val="Heading3"/>
        <w:rPr>
          <w:rFonts w:eastAsia="Times New Roman"/>
          <w:lang w:eastAsia="en-GB"/>
        </w:rPr>
      </w:pPr>
      <w:r w:rsidRPr="00C54D70">
        <w:rPr>
          <w:rFonts w:eastAsia="Times New Roman"/>
          <w:lang w:eastAsia="en-GB"/>
        </w:rPr>
        <w:t>When data looks incorrect</w:t>
      </w:r>
    </w:p>
    <w:p w14:paraId="7811D537" w14:textId="77777777" w:rsidR="00C54D70" w:rsidRPr="00C54D70" w:rsidRDefault="00C54D70" w:rsidP="00C54D70">
      <w:p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Sometimes the data may not look as you expect. Common reasons include:</w:t>
      </w:r>
    </w:p>
    <w:p w14:paraId="5F2D899A" w14:textId="3D98FBBE" w:rsidR="00C54D70" w:rsidRPr="00C54D70" w:rsidRDefault="1AA539FF" w:rsidP="6BEEEBBF">
      <w:pPr>
        <w:numPr>
          <w:ilvl w:val="0"/>
          <w:numId w:val="7"/>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 xml:space="preserve">Missing person numbers or </w:t>
      </w:r>
      <w:r w:rsidR="46C9A406" w:rsidRPr="00C54D70">
        <w:rPr>
          <w:rFonts w:ascii="Calibri" w:eastAsia="Times New Roman" w:hAnsi="Calibri" w:cs="Calibri"/>
          <w:kern w:val="0"/>
          <w:lang w:eastAsia="en-GB"/>
          <w14:ligatures w14:val="none"/>
        </w:rPr>
        <w:t>S</w:t>
      </w:r>
      <w:r w:rsidRPr="00C54D70">
        <w:rPr>
          <w:rFonts w:ascii="Calibri" w:eastAsia="Times New Roman" w:hAnsi="Calibri" w:cs="Calibri"/>
          <w:kern w:val="0"/>
          <w:lang w:eastAsia="en-GB"/>
          <w14:ligatures w14:val="none"/>
        </w:rPr>
        <w:t>SOs, where the Central User Database (CUD) and PeopleXD</w:t>
      </w:r>
      <w:r w:rsidRPr="00C54D70">
        <w:rPr>
          <w:rFonts w:ascii="Calibri" w:eastAsia="Times New Roman" w:hAnsi="Calibri" w:cs="Calibri"/>
          <w:kern w:val="0"/>
          <w:lang w:eastAsia="en-GB"/>
          <w14:ligatures w14:val="none"/>
        </w:rPr>
        <w:noBreakHyphen/>
        <w:t xml:space="preserve"> records do not match</w:t>
      </w:r>
    </w:p>
    <w:p w14:paraId="7104C510" w14:textId="77777777" w:rsidR="00C54D70" w:rsidRPr="00C54D70" w:rsidRDefault="00C54D70" w:rsidP="00C54D70">
      <w:pPr>
        <w:numPr>
          <w:ilvl w:val="0"/>
          <w:numId w:val="7"/>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Blank email addresses for virtual card holders</w:t>
      </w:r>
    </w:p>
    <w:p w14:paraId="5F08FB22" w14:textId="77777777" w:rsidR="00C54D70" w:rsidRPr="00C54D70" w:rsidRDefault="00C54D70" w:rsidP="00C54D70">
      <w:pPr>
        <w:numPr>
          <w:ilvl w:val="0"/>
          <w:numId w:val="7"/>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People with more than one affiliation may not have a person number for every affiliation</w:t>
      </w:r>
    </w:p>
    <w:p w14:paraId="76973F29" w14:textId="77777777" w:rsidR="00C54D70" w:rsidRPr="00C54D70" w:rsidRDefault="00C54D70" w:rsidP="00C54D70">
      <w:pPr>
        <w:numPr>
          <w:ilvl w:val="0"/>
          <w:numId w:val="7"/>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College staff often do not have a central University person number</w:t>
      </w:r>
    </w:p>
    <w:p w14:paraId="76BA4966" w14:textId="77777777" w:rsidR="0065688A" w:rsidRPr="00E76EF8" w:rsidRDefault="0065688A" w:rsidP="0065688A">
      <w:pPr>
        <w:pStyle w:val="ListParagraph"/>
        <w:spacing w:after="0" w:line="300" w:lineRule="atLeast"/>
        <w:rPr>
          <w:rFonts w:ascii="Calibri" w:eastAsia="Times New Roman" w:hAnsi="Calibri" w:cs="Calibri"/>
          <w:kern w:val="0"/>
          <w:lang w:eastAsia="en-GB"/>
          <w14:ligatures w14:val="none"/>
        </w:rPr>
      </w:pPr>
      <w:r w:rsidRPr="00E76EF8">
        <w:rPr>
          <w:rFonts w:ascii="Calibri" w:eastAsia="Times New Roman" w:hAnsi="Calibri" w:cs="Calibri"/>
          <w:kern w:val="0"/>
          <w:lang w:eastAsia="en-GB"/>
          <w14:ligatures w14:val="none"/>
        </w:rPr>
        <w:t>Please note that data in PeopleXD is overwritten by the Central User Database (CUD) every two weeks, which may affect how recently changes are reflected.</w:t>
      </w:r>
    </w:p>
    <w:p w14:paraId="5D7D99E3" w14:textId="1A93DF73" w:rsidR="00B2649E" w:rsidRPr="00B2649E" w:rsidRDefault="00B2649E" w:rsidP="00B2649E">
      <w:pPr>
        <w:spacing w:after="0" w:line="300" w:lineRule="atLeast"/>
        <w:ind w:left="360"/>
        <w:rPr>
          <w:rFonts w:ascii="Calibri" w:eastAsia="Times New Roman" w:hAnsi="Calibri" w:cs="Calibri"/>
          <w:kern w:val="0"/>
          <w:lang w:eastAsia="en-GB"/>
          <w14:ligatures w14:val="none"/>
        </w:rPr>
      </w:pPr>
    </w:p>
    <w:p w14:paraId="07B53A69" w14:textId="2C60215C" w:rsidR="00C54D70" w:rsidRPr="00C54D70" w:rsidRDefault="00C54D70" w:rsidP="00133CFA">
      <w:pPr>
        <w:pStyle w:val="Heading3"/>
        <w:rPr>
          <w:rFonts w:eastAsia="Times New Roman"/>
          <w:lang w:eastAsia="en-GB"/>
        </w:rPr>
      </w:pPr>
      <w:r w:rsidRPr="00C54D70">
        <w:rPr>
          <w:rFonts w:eastAsia="Times New Roman"/>
          <w:lang w:eastAsia="en-GB"/>
        </w:rPr>
        <w:t>What to do if someone is missing</w:t>
      </w:r>
      <w:r w:rsidR="00133CFA">
        <w:rPr>
          <w:rFonts w:eastAsia="Times New Roman"/>
          <w:lang w:eastAsia="en-GB"/>
        </w:rPr>
        <w:t xml:space="preserve"> from the report</w:t>
      </w:r>
    </w:p>
    <w:p w14:paraId="4E8E7615" w14:textId="77777777" w:rsidR="00C54D70" w:rsidRPr="00C54D70" w:rsidRDefault="1AA539FF" w:rsidP="6BEEEBBF">
      <w:p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If you think a person should appear in the report but does not, try the following steps:</w:t>
      </w:r>
    </w:p>
    <w:p w14:paraId="149CD2B2" w14:textId="432E8BE7" w:rsidR="00C54D70" w:rsidRPr="00C54D70" w:rsidRDefault="1AA539FF" w:rsidP="6BEEEBBF">
      <w:pPr>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00C54D70">
        <w:rPr>
          <w:rFonts w:ascii="Calibri" w:eastAsia="Times New Roman" w:hAnsi="Calibri" w:cs="Calibri"/>
          <w:kern w:val="0"/>
          <w:lang w:eastAsia="en-GB"/>
          <w14:ligatures w14:val="none"/>
        </w:rPr>
        <w:t>Remove the filters for email address and person number.</w:t>
      </w:r>
      <w:r w:rsidR="00E67799">
        <w:rPr>
          <w:rFonts w:ascii="Calibri" w:eastAsia="Times New Roman" w:hAnsi="Calibri" w:cs="Calibri"/>
          <w:kern w:val="0"/>
          <w:lang w:eastAsia="en-GB"/>
          <w14:ligatures w14:val="none"/>
        </w:rPr>
        <w:t xml:space="preserve"> </w:t>
      </w:r>
      <w:r w:rsidR="27267931" w:rsidRPr="6BEEEBBF">
        <w:rPr>
          <w:rFonts w:ascii="Calibri" w:eastAsia="Times New Roman" w:hAnsi="Calibri" w:cs="Calibri"/>
          <w:lang w:eastAsia="en-GB"/>
        </w:rPr>
        <w:t>Re</w:t>
      </w:r>
      <w:r w:rsidR="00D83E4D">
        <w:rPr>
          <w:rFonts w:ascii="Calibri" w:eastAsia="Times New Roman" w:hAnsi="Calibri" w:cs="Calibri"/>
          <w:lang w:eastAsia="en-GB"/>
        </w:rPr>
        <w:t>-</w:t>
      </w:r>
      <w:r w:rsidR="27267931" w:rsidRPr="6BEEEBBF">
        <w:rPr>
          <w:rFonts w:ascii="Calibri" w:eastAsia="Times New Roman" w:hAnsi="Calibri" w:cs="Calibri"/>
          <w:lang w:eastAsia="en-GB"/>
        </w:rPr>
        <w:t>apply the filters one at a time.</w:t>
      </w:r>
    </w:p>
    <w:p w14:paraId="6748E194" w14:textId="65CB912E" w:rsidR="00C54D70" w:rsidRPr="00C54D70" w:rsidRDefault="27267931" w:rsidP="6BEEEBBF">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Check whether the person then appears in the table.</w:t>
      </w:r>
    </w:p>
    <w:p w14:paraId="348153E2" w14:textId="06CC2747" w:rsidR="001A311B" w:rsidRPr="00C54D70" w:rsidRDefault="001A311B" w:rsidP="001A311B">
      <w:pPr>
        <w:pStyle w:val="ListParagraph"/>
        <w:spacing w:before="100" w:beforeAutospacing="1" w:after="100" w:afterAutospacing="1" w:line="300" w:lineRule="atLeast"/>
        <w:rPr>
          <w:rFonts w:ascii="Calibri" w:eastAsia="Times New Roman" w:hAnsi="Calibri" w:cs="Calibri"/>
          <w:kern w:val="0"/>
          <w:lang w:eastAsia="en-GB"/>
          <w14:ligatures w14:val="none"/>
        </w:rPr>
      </w:pPr>
    </w:p>
    <w:p w14:paraId="1F84AAFB" w14:textId="77777777" w:rsidR="00C54D70" w:rsidRPr="001A311B" w:rsidRDefault="27267931" w:rsidP="001A311B">
      <w:pPr>
        <w:pStyle w:val="Heading4"/>
        <w:rPr>
          <w:rFonts w:eastAsia="Times New Roman"/>
          <w:kern w:val="0"/>
          <w:lang w:eastAsia="en-GB"/>
          <w14:ligatures w14:val="none"/>
        </w:rPr>
      </w:pPr>
      <w:r w:rsidRPr="001A311B">
        <w:rPr>
          <w:rFonts w:eastAsia="Times New Roman"/>
          <w:lang w:eastAsia="en-GB"/>
        </w:rPr>
        <w:lastRenderedPageBreak/>
        <w:t>Getting further help</w:t>
      </w:r>
    </w:p>
    <w:p w14:paraId="36273C37" w14:textId="77777777" w:rsidR="00C54D70" w:rsidRPr="00C54D70" w:rsidRDefault="27267931" w:rsidP="6BEEEBBF">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 xml:space="preserve">If the person still does not appear, contact </w:t>
      </w:r>
      <w:r w:rsidRPr="001A311B">
        <w:rPr>
          <w:rFonts w:ascii="Calibri" w:eastAsia="Times New Roman" w:hAnsi="Calibri" w:cs="Calibri"/>
          <w:i/>
          <w:iCs/>
          <w:lang w:eastAsia="en-GB"/>
        </w:rPr>
        <w:t xml:space="preserve">cosy-support@it.ox.ac.uk </w:t>
      </w:r>
      <w:r w:rsidRPr="6BEEEBBF">
        <w:rPr>
          <w:rFonts w:ascii="Calibri" w:eastAsia="Times New Roman" w:hAnsi="Calibri" w:cs="Calibri"/>
          <w:lang w:eastAsia="en-GB"/>
        </w:rPr>
        <w:t>for assistance.</w:t>
      </w:r>
    </w:p>
    <w:p w14:paraId="5D670933" w14:textId="77777777" w:rsidR="00C54D70" w:rsidRPr="00C54D70" w:rsidRDefault="27267931" w:rsidP="6BEEEBBF">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When you contact support, include:</w:t>
      </w:r>
    </w:p>
    <w:p w14:paraId="0F88DB66" w14:textId="77777777" w:rsidR="00C54D70" w:rsidRPr="00C54D70" w:rsidRDefault="27267931" w:rsidP="6BEEEBBF">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The person’s SSO or email address</w:t>
      </w:r>
    </w:p>
    <w:p w14:paraId="29EBA4D5" w14:textId="77777777" w:rsidR="00C54D70" w:rsidRPr="00C54D70" w:rsidRDefault="27267931" w:rsidP="6BEEEBBF">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Their department or affiliation</w:t>
      </w:r>
    </w:p>
    <w:p w14:paraId="33CB396E" w14:textId="242001BE" w:rsidR="00EB77E8" w:rsidRPr="00133CFA" w:rsidRDefault="27267931" w:rsidP="00133CFA">
      <w:pPr>
        <w:pStyle w:val="ListParagraph"/>
        <w:numPr>
          <w:ilvl w:val="0"/>
          <w:numId w:val="22"/>
        </w:numPr>
        <w:spacing w:before="100" w:beforeAutospacing="1" w:after="100" w:afterAutospacing="1" w:line="300" w:lineRule="atLeast"/>
        <w:rPr>
          <w:rFonts w:ascii="Calibri" w:eastAsia="Times New Roman" w:hAnsi="Calibri" w:cs="Calibri"/>
          <w:kern w:val="0"/>
          <w:lang w:eastAsia="en-GB"/>
          <w14:ligatures w14:val="none"/>
        </w:rPr>
      </w:pPr>
      <w:r w:rsidRPr="6BEEEBBF">
        <w:rPr>
          <w:rFonts w:ascii="Calibri" w:eastAsia="Times New Roman" w:hAnsi="Calibri" w:cs="Calibri"/>
          <w:lang w:eastAsia="en-GB"/>
        </w:rPr>
        <w:t>A brief explanation of why you believe they should appear in the report</w:t>
      </w:r>
      <w:r w:rsidR="001A311B" w:rsidRPr="6BEEEBBF">
        <w:rPr>
          <w:rFonts w:ascii="Calibri" w:eastAsia="Times New Roman" w:hAnsi="Calibri" w:cs="Calibri"/>
          <w:lang w:eastAsia="en-GB"/>
        </w:rPr>
        <w:t>.</w:t>
      </w:r>
    </w:p>
    <w:sectPr w:rsidR="00EB77E8" w:rsidRPr="00133CF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B1A8" w14:textId="77777777" w:rsidR="00D63574" w:rsidRDefault="00D63574" w:rsidP="0023327F">
      <w:pPr>
        <w:spacing w:after="0" w:line="240" w:lineRule="auto"/>
      </w:pPr>
      <w:r>
        <w:separator/>
      </w:r>
    </w:p>
  </w:endnote>
  <w:endnote w:type="continuationSeparator" w:id="0">
    <w:p w14:paraId="249A6AFC" w14:textId="77777777" w:rsidR="00D63574" w:rsidRDefault="00D63574" w:rsidP="0023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BE07" w14:textId="511468AC" w:rsidR="0023327F" w:rsidRDefault="0023327F">
    <w:pPr>
      <w:pStyle w:val="Footer"/>
    </w:pPr>
    <w:r>
      <w:t>Version 1.0 Date 09/04/2026 Author TMD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F495" w14:textId="77777777" w:rsidR="00D63574" w:rsidRDefault="00D63574" w:rsidP="0023327F">
      <w:pPr>
        <w:spacing w:after="0" w:line="240" w:lineRule="auto"/>
      </w:pPr>
      <w:r>
        <w:separator/>
      </w:r>
    </w:p>
  </w:footnote>
  <w:footnote w:type="continuationSeparator" w:id="0">
    <w:p w14:paraId="2B0DF456" w14:textId="77777777" w:rsidR="00D63574" w:rsidRDefault="00D63574" w:rsidP="00233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CE1B"/>
    <w:multiLevelType w:val="hybridMultilevel"/>
    <w:tmpl w:val="A060FBF0"/>
    <w:lvl w:ilvl="0" w:tplc="B1B02AD6">
      <w:start w:val="1"/>
      <w:numFmt w:val="bullet"/>
      <w:lvlText w:val=""/>
      <w:lvlJc w:val="left"/>
      <w:pPr>
        <w:ind w:left="720" w:hanging="360"/>
      </w:pPr>
      <w:rPr>
        <w:rFonts w:ascii="Wingdings" w:hAnsi="Wingdings" w:hint="default"/>
      </w:rPr>
    </w:lvl>
    <w:lvl w:ilvl="1" w:tplc="B192C990">
      <w:start w:val="1"/>
      <w:numFmt w:val="bullet"/>
      <w:lvlText w:val="o"/>
      <w:lvlJc w:val="left"/>
      <w:pPr>
        <w:ind w:left="1440" w:hanging="360"/>
      </w:pPr>
      <w:rPr>
        <w:rFonts w:ascii="Courier New" w:hAnsi="Courier New" w:hint="default"/>
      </w:rPr>
    </w:lvl>
    <w:lvl w:ilvl="2" w:tplc="5734E3DE">
      <w:start w:val="1"/>
      <w:numFmt w:val="bullet"/>
      <w:lvlText w:val=""/>
      <w:lvlJc w:val="left"/>
      <w:pPr>
        <w:ind w:left="2160" w:hanging="360"/>
      </w:pPr>
      <w:rPr>
        <w:rFonts w:ascii="Wingdings" w:hAnsi="Wingdings" w:hint="default"/>
      </w:rPr>
    </w:lvl>
    <w:lvl w:ilvl="3" w:tplc="590814E4">
      <w:start w:val="1"/>
      <w:numFmt w:val="bullet"/>
      <w:lvlText w:val=""/>
      <w:lvlJc w:val="left"/>
      <w:pPr>
        <w:ind w:left="2880" w:hanging="360"/>
      </w:pPr>
      <w:rPr>
        <w:rFonts w:ascii="Symbol" w:hAnsi="Symbol" w:hint="default"/>
      </w:rPr>
    </w:lvl>
    <w:lvl w:ilvl="4" w:tplc="D4F09054">
      <w:start w:val="1"/>
      <w:numFmt w:val="bullet"/>
      <w:lvlText w:val="o"/>
      <w:lvlJc w:val="left"/>
      <w:pPr>
        <w:ind w:left="3600" w:hanging="360"/>
      </w:pPr>
      <w:rPr>
        <w:rFonts w:ascii="Courier New" w:hAnsi="Courier New" w:hint="default"/>
      </w:rPr>
    </w:lvl>
    <w:lvl w:ilvl="5" w:tplc="84D8C4CC">
      <w:start w:val="1"/>
      <w:numFmt w:val="bullet"/>
      <w:lvlText w:val=""/>
      <w:lvlJc w:val="left"/>
      <w:pPr>
        <w:ind w:left="4320" w:hanging="360"/>
      </w:pPr>
      <w:rPr>
        <w:rFonts w:ascii="Wingdings" w:hAnsi="Wingdings" w:hint="default"/>
      </w:rPr>
    </w:lvl>
    <w:lvl w:ilvl="6" w:tplc="79369754">
      <w:start w:val="1"/>
      <w:numFmt w:val="bullet"/>
      <w:lvlText w:val=""/>
      <w:lvlJc w:val="left"/>
      <w:pPr>
        <w:ind w:left="5040" w:hanging="360"/>
      </w:pPr>
      <w:rPr>
        <w:rFonts w:ascii="Symbol" w:hAnsi="Symbol" w:hint="default"/>
      </w:rPr>
    </w:lvl>
    <w:lvl w:ilvl="7" w:tplc="13BEB4E6">
      <w:start w:val="1"/>
      <w:numFmt w:val="bullet"/>
      <w:lvlText w:val="o"/>
      <w:lvlJc w:val="left"/>
      <w:pPr>
        <w:ind w:left="5760" w:hanging="360"/>
      </w:pPr>
      <w:rPr>
        <w:rFonts w:ascii="Courier New" w:hAnsi="Courier New" w:hint="default"/>
      </w:rPr>
    </w:lvl>
    <w:lvl w:ilvl="8" w:tplc="864A37DC">
      <w:start w:val="1"/>
      <w:numFmt w:val="bullet"/>
      <w:lvlText w:val=""/>
      <w:lvlJc w:val="left"/>
      <w:pPr>
        <w:ind w:left="6480" w:hanging="360"/>
      </w:pPr>
      <w:rPr>
        <w:rFonts w:ascii="Wingdings" w:hAnsi="Wingdings" w:hint="default"/>
      </w:rPr>
    </w:lvl>
  </w:abstractNum>
  <w:abstractNum w:abstractNumId="1" w15:restartNumberingAfterBreak="0">
    <w:nsid w:val="0B2B5005"/>
    <w:multiLevelType w:val="hybridMultilevel"/>
    <w:tmpl w:val="1E504A48"/>
    <w:lvl w:ilvl="0" w:tplc="44D886E6">
      <w:start w:val="1"/>
      <w:numFmt w:val="bullet"/>
      <w:lvlText w:val=""/>
      <w:lvlJc w:val="left"/>
      <w:pPr>
        <w:ind w:left="720" w:hanging="360"/>
      </w:pPr>
      <w:rPr>
        <w:rFonts w:ascii="Symbol" w:hAnsi="Symbol" w:hint="default"/>
      </w:rPr>
    </w:lvl>
    <w:lvl w:ilvl="1" w:tplc="BB9CCFB2">
      <w:start w:val="1"/>
      <w:numFmt w:val="bullet"/>
      <w:lvlText w:val="o"/>
      <w:lvlJc w:val="left"/>
      <w:pPr>
        <w:ind w:left="1440" w:hanging="360"/>
      </w:pPr>
      <w:rPr>
        <w:rFonts w:ascii="Courier New" w:hAnsi="Courier New" w:hint="default"/>
      </w:rPr>
    </w:lvl>
    <w:lvl w:ilvl="2" w:tplc="8132E3FE">
      <w:start w:val="1"/>
      <w:numFmt w:val="bullet"/>
      <w:lvlText w:val=""/>
      <w:lvlJc w:val="left"/>
      <w:pPr>
        <w:ind w:left="2160" w:hanging="360"/>
      </w:pPr>
      <w:rPr>
        <w:rFonts w:ascii="Wingdings" w:hAnsi="Wingdings" w:hint="default"/>
      </w:rPr>
    </w:lvl>
    <w:lvl w:ilvl="3" w:tplc="2DC8AFA2">
      <w:start w:val="1"/>
      <w:numFmt w:val="bullet"/>
      <w:lvlText w:val=""/>
      <w:lvlJc w:val="left"/>
      <w:pPr>
        <w:ind w:left="2880" w:hanging="360"/>
      </w:pPr>
      <w:rPr>
        <w:rFonts w:ascii="Symbol" w:hAnsi="Symbol" w:hint="default"/>
      </w:rPr>
    </w:lvl>
    <w:lvl w:ilvl="4" w:tplc="4740B62C">
      <w:start w:val="1"/>
      <w:numFmt w:val="bullet"/>
      <w:lvlText w:val="o"/>
      <w:lvlJc w:val="left"/>
      <w:pPr>
        <w:ind w:left="3600" w:hanging="360"/>
      </w:pPr>
      <w:rPr>
        <w:rFonts w:ascii="Courier New" w:hAnsi="Courier New" w:hint="default"/>
      </w:rPr>
    </w:lvl>
    <w:lvl w:ilvl="5" w:tplc="5D04F47A">
      <w:start w:val="1"/>
      <w:numFmt w:val="bullet"/>
      <w:lvlText w:val=""/>
      <w:lvlJc w:val="left"/>
      <w:pPr>
        <w:ind w:left="4320" w:hanging="360"/>
      </w:pPr>
      <w:rPr>
        <w:rFonts w:ascii="Wingdings" w:hAnsi="Wingdings" w:hint="default"/>
      </w:rPr>
    </w:lvl>
    <w:lvl w:ilvl="6" w:tplc="7B3C0D68">
      <w:start w:val="1"/>
      <w:numFmt w:val="bullet"/>
      <w:lvlText w:val=""/>
      <w:lvlJc w:val="left"/>
      <w:pPr>
        <w:ind w:left="5040" w:hanging="360"/>
      </w:pPr>
      <w:rPr>
        <w:rFonts w:ascii="Symbol" w:hAnsi="Symbol" w:hint="default"/>
      </w:rPr>
    </w:lvl>
    <w:lvl w:ilvl="7" w:tplc="91BAF718">
      <w:start w:val="1"/>
      <w:numFmt w:val="bullet"/>
      <w:lvlText w:val="o"/>
      <w:lvlJc w:val="left"/>
      <w:pPr>
        <w:ind w:left="5760" w:hanging="360"/>
      </w:pPr>
      <w:rPr>
        <w:rFonts w:ascii="Courier New" w:hAnsi="Courier New" w:hint="default"/>
      </w:rPr>
    </w:lvl>
    <w:lvl w:ilvl="8" w:tplc="D83C2C08">
      <w:start w:val="1"/>
      <w:numFmt w:val="bullet"/>
      <w:lvlText w:val=""/>
      <w:lvlJc w:val="left"/>
      <w:pPr>
        <w:ind w:left="6480" w:hanging="360"/>
      </w:pPr>
      <w:rPr>
        <w:rFonts w:ascii="Wingdings" w:hAnsi="Wingdings" w:hint="default"/>
      </w:rPr>
    </w:lvl>
  </w:abstractNum>
  <w:abstractNum w:abstractNumId="2" w15:restartNumberingAfterBreak="0">
    <w:nsid w:val="0FB11D7F"/>
    <w:multiLevelType w:val="hybridMultilevel"/>
    <w:tmpl w:val="EE6E7BD8"/>
    <w:lvl w:ilvl="0" w:tplc="76761AC6">
      <w:start w:val="1"/>
      <w:numFmt w:val="bullet"/>
      <w:lvlText w:val=""/>
      <w:lvlJc w:val="left"/>
      <w:pPr>
        <w:ind w:left="720" w:hanging="360"/>
      </w:pPr>
      <w:rPr>
        <w:rFonts w:ascii="Wingdings" w:hAnsi="Wingdings" w:hint="default"/>
      </w:rPr>
    </w:lvl>
    <w:lvl w:ilvl="1" w:tplc="6786093E">
      <w:start w:val="1"/>
      <w:numFmt w:val="bullet"/>
      <w:lvlText w:val="o"/>
      <w:lvlJc w:val="left"/>
      <w:pPr>
        <w:ind w:left="1440" w:hanging="360"/>
      </w:pPr>
      <w:rPr>
        <w:rFonts w:ascii="Courier New" w:hAnsi="Courier New" w:hint="default"/>
      </w:rPr>
    </w:lvl>
    <w:lvl w:ilvl="2" w:tplc="08E80252">
      <w:start w:val="1"/>
      <w:numFmt w:val="bullet"/>
      <w:lvlText w:val=""/>
      <w:lvlJc w:val="left"/>
      <w:pPr>
        <w:ind w:left="2160" w:hanging="360"/>
      </w:pPr>
      <w:rPr>
        <w:rFonts w:ascii="Wingdings" w:hAnsi="Wingdings" w:hint="default"/>
      </w:rPr>
    </w:lvl>
    <w:lvl w:ilvl="3" w:tplc="7CD6A938">
      <w:start w:val="1"/>
      <w:numFmt w:val="bullet"/>
      <w:lvlText w:val=""/>
      <w:lvlJc w:val="left"/>
      <w:pPr>
        <w:ind w:left="2880" w:hanging="360"/>
      </w:pPr>
      <w:rPr>
        <w:rFonts w:ascii="Symbol" w:hAnsi="Symbol" w:hint="default"/>
      </w:rPr>
    </w:lvl>
    <w:lvl w:ilvl="4" w:tplc="7D22F32A">
      <w:start w:val="1"/>
      <w:numFmt w:val="bullet"/>
      <w:lvlText w:val="o"/>
      <w:lvlJc w:val="left"/>
      <w:pPr>
        <w:ind w:left="3600" w:hanging="360"/>
      </w:pPr>
      <w:rPr>
        <w:rFonts w:ascii="Courier New" w:hAnsi="Courier New" w:hint="default"/>
      </w:rPr>
    </w:lvl>
    <w:lvl w:ilvl="5" w:tplc="1B5C0542">
      <w:start w:val="1"/>
      <w:numFmt w:val="bullet"/>
      <w:lvlText w:val=""/>
      <w:lvlJc w:val="left"/>
      <w:pPr>
        <w:ind w:left="4320" w:hanging="360"/>
      </w:pPr>
      <w:rPr>
        <w:rFonts w:ascii="Wingdings" w:hAnsi="Wingdings" w:hint="default"/>
      </w:rPr>
    </w:lvl>
    <w:lvl w:ilvl="6" w:tplc="27181B8A">
      <w:start w:val="1"/>
      <w:numFmt w:val="bullet"/>
      <w:lvlText w:val=""/>
      <w:lvlJc w:val="left"/>
      <w:pPr>
        <w:ind w:left="5040" w:hanging="360"/>
      </w:pPr>
      <w:rPr>
        <w:rFonts w:ascii="Symbol" w:hAnsi="Symbol" w:hint="default"/>
      </w:rPr>
    </w:lvl>
    <w:lvl w:ilvl="7" w:tplc="F6FEF396">
      <w:start w:val="1"/>
      <w:numFmt w:val="bullet"/>
      <w:lvlText w:val="o"/>
      <w:lvlJc w:val="left"/>
      <w:pPr>
        <w:ind w:left="5760" w:hanging="360"/>
      </w:pPr>
      <w:rPr>
        <w:rFonts w:ascii="Courier New" w:hAnsi="Courier New" w:hint="default"/>
      </w:rPr>
    </w:lvl>
    <w:lvl w:ilvl="8" w:tplc="7FA677A4">
      <w:start w:val="1"/>
      <w:numFmt w:val="bullet"/>
      <w:lvlText w:val=""/>
      <w:lvlJc w:val="left"/>
      <w:pPr>
        <w:ind w:left="6480" w:hanging="360"/>
      </w:pPr>
      <w:rPr>
        <w:rFonts w:ascii="Wingdings" w:hAnsi="Wingdings" w:hint="default"/>
      </w:rPr>
    </w:lvl>
  </w:abstractNum>
  <w:abstractNum w:abstractNumId="3" w15:restartNumberingAfterBreak="0">
    <w:nsid w:val="108D1774"/>
    <w:multiLevelType w:val="hybridMultilevel"/>
    <w:tmpl w:val="C6E8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3DD7"/>
    <w:multiLevelType w:val="hybridMultilevel"/>
    <w:tmpl w:val="5A224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F7FFFB"/>
    <w:multiLevelType w:val="hybridMultilevel"/>
    <w:tmpl w:val="01905FDC"/>
    <w:lvl w:ilvl="0" w:tplc="F064C206">
      <w:start w:val="1"/>
      <w:numFmt w:val="bullet"/>
      <w:lvlText w:val=""/>
      <w:lvlJc w:val="left"/>
      <w:pPr>
        <w:ind w:left="720" w:hanging="360"/>
      </w:pPr>
      <w:rPr>
        <w:rFonts w:ascii="Wingdings" w:hAnsi="Wingdings" w:hint="default"/>
      </w:rPr>
    </w:lvl>
    <w:lvl w:ilvl="1" w:tplc="063C7554">
      <w:start w:val="1"/>
      <w:numFmt w:val="bullet"/>
      <w:lvlText w:val="o"/>
      <w:lvlJc w:val="left"/>
      <w:pPr>
        <w:ind w:left="1440" w:hanging="360"/>
      </w:pPr>
      <w:rPr>
        <w:rFonts w:ascii="Courier New" w:hAnsi="Courier New" w:hint="default"/>
      </w:rPr>
    </w:lvl>
    <w:lvl w:ilvl="2" w:tplc="BA0014C4">
      <w:start w:val="1"/>
      <w:numFmt w:val="bullet"/>
      <w:lvlText w:val=""/>
      <w:lvlJc w:val="left"/>
      <w:pPr>
        <w:ind w:left="2160" w:hanging="360"/>
      </w:pPr>
      <w:rPr>
        <w:rFonts w:ascii="Wingdings" w:hAnsi="Wingdings" w:hint="default"/>
      </w:rPr>
    </w:lvl>
    <w:lvl w:ilvl="3" w:tplc="1276B2DC">
      <w:start w:val="1"/>
      <w:numFmt w:val="bullet"/>
      <w:lvlText w:val=""/>
      <w:lvlJc w:val="left"/>
      <w:pPr>
        <w:ind w:left="2880" w:hanging="360"/>
      </w:pPr>
      <w:rPr>
        <w:rFonts w:ascii="Symbol" w:hAnsi="Symbol" w:hint="default"/>
      </w:rPr>
    </w:lvl>
    <w:lvl w:ilvl="4" w:tplc="2ACAD876">
      <w:start w:val="1"/>
      <w:numFmt w:val="bullet"/>
      <w:lvlText w:val="o"/>
      <w:lvlJc w:val="left"/>
      <w:pPr>
        <w:ind w:left="3600" w:hanging="360"/>
      </w:pPr>
      <w:rPr>
        <w:rFonts w:ascii="Courier New" w:hAnsi="Courier New" w:hint="default"/>
      </w:rPr>
    </w:lvl>
    <w:lvl w:ilvl="5" w:tplc="A4D05FE6">
      <w:start w:val="1"/>
      <w:numFmt w:val="bullet"/>
      <w:lvlText w:val=""/>
      <w:lvlJc w:val="left"/>
      <w:pPr>
        <w:ind w:left="4320" w:hanging="360"/>
      </w:pPr>
      <w:rPr>
        <w:rFonts w:ascii="Wingdings" w:hAnsi="Wingdings" w:hint="default"/>
      </w:rPr>
    </w:lvl>
    <w:lvl w:ilvl="6" w:tplc="717C2A3E">
      <w:start w:val="1"/>
      <w:numFmt w:val="bullet"/>
      <w:lvlText w:val=""/>
      <w:lvlJc w:val="left"/>
      <w:pPr>
        <w:ind w:left="5040" w:hanging="360"/>
      </w:pPr>
      <w:rPr>
        <w:rFonts w:ascii="Symbol" w:hAnsi="Symbol" w:hint="default"/>
      </w:rPr>
    </w:lvl>
    <w:lvl w:ilvl="7" w:tplc="15A009C2">
      <w:start w:val="1"/>
      <w:numFmt w:val="bullet"/>
      <w:lvlText w:val="o"/>
      <w:lvlJc w:val="left"/>
      <w:pPr>
        <w:ind w:left="5760" w:hanging="360"/>
      </w:pPr>
      <w:rPr>
        <w:rFonts w:ascii="Courier New" w:hAnsi="Courier New" w:hint="default"/>
      </w:rPr>
    </w:lvl>
    <w:lvl w:ilvl="8" w:tplc="C67C2E90">
      <w:start w:val="1"/>
      <w:numFmt w:val="bullet"/>
      <w:lvlText w:val=""/>
      <w:lvlJc w:val="left"/>
      <w:pPr>
        <w:ind w:left="6480" w:hanging="360"/>
      </w:pPr>
      <w:rPr>
        <w:rFonts w:ascii="Wingdings" w:hAnsi="Wingdings" w:hint="default"/>
      </w:rPr>
    </w:lvl>
  </w:abstractNum>
  <w:abstractNum w:abstractNumId="6" w15:restartNumberingAfterBreak="0">
    <w:nsid w:val="138B670D"/>
    <w:multiLevelType w:val="hybridMultilevel"/>
    <w:tmpl w:val="3F96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3BC61"/>
    <w:multiLevelType w:val="hybridMultilevel"/>
    <w:tmpl w:val="0B040528"/>
    <w:lvl w:ilvl="0" w:tplc="3990DC7E">
      <w:start w:val="1"/>
      <w:numFmt w:val="decimal"/>
      <w:lvlText w:val="%1."/>
      <w:lvlJc w:val="left"/>
      <w:pPr>
        <w:ind w:left="720" w:hanging="360"/>
      </w:pPr>
    </w:lvl>
    <w:lvl w:ilvl="1" w:tplc="602CDD82">
      <w:start w:val="1"/>
      <w:numFmt w:val="lowerLetter"/>
      <w:lvlText w:val="%2."/>
      <w:lvlJc w:val="left"/>
      <w:pPr>
        <w:ind w:left="1440" w:hanging="360"/>
      </w:pPr>
    </w:lvl>
    <w:lvl w:ilvl="2" w:tplc="64C8B6A8">
      <w:start w:val="1"/>
      <w:numFmt w:val="lowerRoman"/>
      <w:lvlText w:val="%3."/>
      <w:lvlJc w:val="right"/>
      <w:pPr>
        <w:ind w:left="2160" w:hanging="180"/>
      </w:pPr>
    </w:lvl>
    <w:lvl w:ilvl="3" w:tplc="C6CC16C8">
      <w:start w:val="1"/>
      <w:numFmt w:val="decimal"/>
      <w:lvlText w:val="%4."/>
      <w:lvlJc w:val="left"/>
      <w:pPr>
        <w:ind w:left="2880" w:hanging="360"/>
      </w:pPr>
    </w:lvl>
    <w:lvl w:ilvl="4" w:tplc="48C64014">
      <w:start w:val="1"/>
      <w:numFmt w:val="lowerLetter"/>
      <w:lvlText w:val="%5."/>
      <w:lvlJc w:val="left"/>
      <w:pPr>
        <w:ind w:left="3600" w:hanging="360"/>
      </w:pPr>
    </w:lvl>
    <w:lvl w:ilvl="5" w:tplc="906E5406">
      <w:start w:val="1"/>
      <w:numFmt w:val="lowerRoman"/>
      <w:lvlText w:val="%6."/>
      <w:lvlJc w:val="right"/>
      <w:pPr>
        <w:ind w:left="4320" w:hanging="180"/>
      </w:pPr>
    </w:lvl>
    <w:lvl w:ilvl="6" w:tplc="F08A9214">
      <w:start w:val="1"/>
      <w:numFmt w:val="decimal"/>
      <w:lvlText w:val="%7."/>
      <w:lvlJc w:val="left"/>
      <w:pPr>
        <w:ind w:left="5040" w:hanging="360"/>
      </w:pPr>
    </w:lvl>
    <w:lvl w:ilvl="7" w:tplc="B2F88B14">
      <w:start w:val="1"/>
      <w:numFmt w:val="lowerLetter"/>
      <w:lvlText w:val="%8."/>
      <w:lvlJc w:val="left"/>
      <w:pPr>
        <w:ind w:left="5760" w:hanging="360"/>
      </w:pPr>
    </w:lvl>
    <w:lvl w:ilvl="8" w:tplc="E70EC852">
      <w:start w:val="1"/>
      <w:numFmt w:val="lowerRoman"/>
      <w:lvlText w:val="%9."/>
      <w:lvlJc w:val="right"/>
      <w:pPr>
        <w:ind w:left="6480" w:hanging="180"/>
      </w:pPr>
    </w:lvl>
  </w:abstractNum>
  <w:abstractNum w:abstractNumId="8" w15:restartNumberingAfterBreak="0">
    <w:nsid w:val="17E1A675"/>
    <w:multiLevelType w:val="hybridMultilevel"/>
    <w:tmpl w:val="69D6D18E"/>
    <w:lvl w:ilvl="0" w:tplc="C764F7EC">
      <w:start w:val="1"/>
      <w:numFmt w:val="bullet"/>
      <w:lvlText w:val=""/>
      <w:lvlJc w:val="left"/>
      <w:pPr>
        <w:ind w:left="720" w:hanging="360"/>
      </w:pPr>
      <w:rPr>
        <w:rFonts w:ascii="Wingdings" w:hAnsi="Wingdings" w:hint="default"/>
      </w:rPr>
    </w:lvl>
    <w:lvl w:ilvl="1" w:tplc="AAA63B84">
      <w:start w:val="1"/>
      <w:numFmt w:val="bullet"/>
      <w:lvlText w:val="o"/>
      <w:lvlJc w:val="left"/>
      <w:pPr>
        <w:ind w:left="1440" w:hanging="360"/>
      </w:pPr>
      <w:rPr>
        <w:rFonts w:ascii="Courier New" w:hAnsi="Courier New" w:hint="default"/>
      </w:rPr>
    </w:lvl>
    <w:lvl w:ilvl="2" w:tplc="7F34955E">
      <w:start w:val="1"/>
      <w:numFmt w:val="bullet"/>
      <w:lvlText w:val=""/>
      <w:lvlJc w:val="left"/>
      <w:pPr>
        <w:ind w:left="2160" w:hanging="360"/>
      </w:pPr>
      <w:rPr>
        <w:rFonts w:ascii="Wingdings" w:hAnsi="Wingdings" w:hint="default"/>
      </w:rPr>
    </w:lvl>
    <w:lvl w:ilvl="3" w:tplc="DC80C112">
      <w:start w:val="1"/>
      <w:numFmt w:val="bullet"/>
      <w:lvlText w:val=""/>
      <w:lvlJc w:val="left"/>
      <w:pPr>
        <w:ind w:left="2880" w:hanging="360"/>
      </w:pPr>
      <w:rPr>
        <w:rFonts w:ascii="Symbol" w:hAnsi="Symbol" w:hint="default"/>
      </w:rPr>
    </w:lvl>
    <w:lvl w:ilvl="4" w:tplc="7B5AC47E">
      <w:start w:val="1"/>
      <w:numFmt w:val="bullet"/>
      <w:lvlText w:val="o"/>
      <w:lvlJc w:val="left"/>
      <w:pPr>
        <w:ind w:left="3600" w:hanging="360"/>
      </w:pPr>
      <w:rPr>
        <w:rFonts w:ascii="Courier New" w:hAnsi="Courier New" w:hint="default"/>
      </w:rPr>
    </w:lvl>
    <w:lvl w:ilvl="5" w:tplc="9E0CBFF2">
      <w:start w:val="1"/>
      <w:numFmt w:val="bullet"/>
      <w:lvlText w:val=""/>
      <w:lvlJc w:val="left"/>
      <w:pPr>
        <w:ind w:left="4320" w:hanging="360"/>
      </w:pPr>
      <w:rPr>
        <w:rFonts w:ascii="Wingdings" w:hAnsi="Wingdings" w:hint="default"/>
      </w:rPr>
    </w:lvl>
    <w:lvl w:ilvl="6" w:tplc="59C2D60C">
      <w:start w:val="1"/>
      <w:numFmt w:val="bullet"/>
      <w:lvlText w:val=""/>
      <w:lvlJc w:val="left"/>
      <w:pPr>
        <w:ind w:left="5040" w:hanging="360"/>
      </w:pPr>
      <w:rPr>
        <w:rFonts w:ascii="Symbol" w:hAnsi="Symbol" w:hint="default"/>
      </w:rPr>
    </w:lvl>
    <w:lvl w:ilvl="7" w:tplc="16CAA3CE">
      <w:start w:val="1"/>
      <w:numFmt w:val="bullet"/>
      <w:lvlText w:val="o"/>
      <w:lvlJc w:val="left"/>
      <w:pPr>
        <w:ind w:left="5760" w:hanging="360"/>
      </w:pPr>
      <w:rPr>
        <w:rFonts w:ascii="Courier New" w:hAnsi="Courier New" w:hint="default"/>
      </w:rPr>
    </w:lvl>
    <w:lvl w:ilvl="8" w:tplc="91F625CE">
      <w:start w:val="1"/>
      <w:numFmt w:val="bullet"/>
      <w:lvlText w:val=""/>
      <w:lvlJc w:val="left"/>
      <w:pPr>
        <w:ind w:left="6480" w:hanging="360"/>
      </w:pPr>
      <w:rPr>
        <w:rFonts w:ascii="Wingdings" w:hAnsi="Wingdings" w:hint="default"/>
      </w:rPr>
    </w:lvl>
  </w:abstractNum>
  <w:abstractNum w:abstractNumId="9" w15:restartNumberingAfterBreak="0">
    <w:nsid w:val="1B0EF03F"/>
    <w:multiLevelType w:val="multilevel"/>
    <w:tmpl w:val="D32E2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664C6"/>
    <w:multiLevelType w:val="hybridMultilevel"/>
    <w:tmpl w:val="860E2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766C1C"/>
    <w:multiLevelType w:val="multilevel"/>
    <w:tmpl w:val="6E1A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E308C"/>
    <w:multiLevelType w:val="hybridMultilevel"/>
    <w:tmpl w:val="2CE6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BA9D87"/>
    <w:multiLevelType w:val="hybridMultilevel"/>
    <w:tmpl w:val="7EF87F12"/>
    <w:lvl w:ilvl="0" w:tplc="47888FFC">
      <w:start w:val="1"/>
      <w:numFmt w:val="bullet"/>
      <w:lvlText w:val=""/>
      <w:lvlJc w:val="left"/>
      <w:pPr>
        <w:ind w:left="720" w:hanging="360"/>
      </w:pPr>
      <w:rPr>
        <w:rFonts w:ascii="Symbol" w:hAnsi="Symbol" w:hint="default"/>
      </w:rPr>
    </w:lvl>
    <w:lvl w:ilvl="1" w:tplc="38300430">
      <w:start w:val="1"/>
      <w:numFmt w:val="bullet"/>
      <w:lvlText w:val="o"/>
      <w:lvlJc w:val="left"/>
      <w:pPr>
        <w:ind w:left="1440" w:hanging="360"/>
      </w:pPr>
      <w:rPr>
        <w:rFonts w:ascii="Courier New" w:hAnsi="Courier New" w:hint="default"/>
      </w:rPr>
    </w:lvl>
    <w:lvl w:ilvl="2" w:tplc="DEFA9CEC">
      <w:start w:val="1"/>
      <w:numFmt w:val="bullet"/>
      <w:lvlText w:val=""/>
      <w:lvlJc w:val="left"/>
      <w:pPr>
        <w:ind w:left="2160" w:hanging="360"/>
      </w:pPr>
      <w:rPr>
        <w:rFonts w:ascii="Wingdings" w:hAnsi="Wingdings" w:hint="default"/>
      </w:rPr>
    </w:lvl>
    <w:lvl w:ilvl="3" w:tplc="83BE967A">
      <w:start w:val="1"/>
      <w:numFmt w:val="bullet"/>
      <w:lvlText w:val=""/>
      <w:lvlJc w:val="left"/>
      <w:pPr>
        <w:ind w:left="2880" w:hanging="360"/>
      </w:pPr>
      <w:rPr>
        <w:rFonts w:ascii="Symbol" w:hAnsi="Symbol" w:hint="default"/>
      </w:rPr>
    </w:lvl>
    <w:lvl w:ilvl="4" w:tplc="58C8772E">
      <w:start w:val="1"/>
      <w:numFmt w:val="bullet"/>
      <w:lvlText w:val="o"/>
      <w:lvlJc w:val="left"/>
      <w:pPr>
        <w:ind w:left="3600" w:hanging="360"/>
      </w:pPr>
      <w:rPr>
        <w:rFonts w:ascii="Courier New" w:hAnsi="Courier New" w:hint="default"/>
      </w:rPr>
    </w:lvl>
    <w:lvl w:ilvl="5" w:tplc="82D83486">
      <w:start w:val="1"/>
      <w:numFmt w:val="bullet"/>
      <w:lvlText w:val=""/>
      <w:lvlJc w:val="left"/>
      <w:pPr>
        <w:ind w:left="4320" w:hanging="360"/>
      </w:pPr>
      <w:rPr>
        <w:rFonts w:ascii="Wingdings" w:hAnsi="Wingdings" w:hint="default"/>
      </w:rPr>
    </w:lvl>
    <w:lvl w:ilvl="6" w:tplc="764EF588">
      <w:start w:val="1"/>
      <w:numFmt w:val="bullet"/>
      <w:lvlText w:val=""/>
      <w:lvlJc w:val="left"/>
      <w:pPr>
        <w:ind w:left="5040" w:hanging="360"/>
      </w:pPr>
      <w:rPr>
        <w:rFonts w:ascii="Symbol" w:hAnsi="Symbol" w:hint="default"/>
      </w:rPr>
    </w:lvl>
    <w:lvl w:ilvl="7" w:tplc="E6DAD49E">
      <w:start w:val="1"/>
      <w:numFmt w:val="bullet"/>
      <w:lvlText w:val="o"/>
      <w:lvlJc w:val="left"/>
      <w:pPr>
        <w:ind w:left="5760" w:hanging="360"/>
      </w:pPr>
      <w:rPr>
        <w:rFonts w:ascii="Courier New" w:hAnsi="Courier New" w:hint="default"/>
      </w:rPr>
    </w:lvl>
    <w:lvl w:ilvl="8" w:tplc="71CC3A62">
      <w:start w:val="1"/>
      <w:numFmt w:val="bullet"/>
      <w:lvlText w:val=""/>
      <w:lvlJc w:val="left"/>
      <w:pPr>
        <w:ind w:left="6480" w:hanging="360"/>
      </w:pPr>
      <w:rPr>
        <w:rFonts w:ascii="Wingdings" w:hAnsi="Wingdings" w:hint="default"/>
      </w:rPr>
    </w:lvl>
  </w:abstractNum>
  <w:abstractNum w:abstractNumId="14" w15:restartNumberingAfterBreak="0">
    <w:nsid w:val="2CB96BDD"/>
    <w:multiLevelType w:val="multilevel"/>
    <w:tmpl w:val="794A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62539"/>
    <w:multiLevelType w:val="multilevel"/>
    <w:tmpl w:val="5D3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969EE"/>
    <w:multiLevelType w:val="hybridMultilevel"/>
    <w:tmpl w:val="5EE8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050D5"/>
    <w:multiLevelType w:val="hybridMultilevel"/>
    <w:tmpl w:val="6344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26F52"/>
    <w:multiLevelType w:val="multilevel"/>
    <w:tmpl w:val="D2D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81EF3"/>
    <w:multiLevelType w:val="multilevel"/>
    <w:tmpl w:val="08B4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03372"/>
    <w:multiLevelType w:val="hybridMultilevel"/>
    <w:tmpl w:val="5478FDB6"/>
    <w:lvl w:ilvl="0" w:tplc="B936F5AC">
      <w:start w:val="1"/>
      <w:numFmt w:val="bullet"/>
      <w:lvlText w:val=""/>
      <w:lvlJc w:val="left"/>
      <w:pPr>
        <w:ind w:left="720" w:hanging="360"/>
      </w:pPr>
      <w:rPr>
        <w:rFonts w:ascii="Wingdings" w:hAnsi="Wingdings" w:hint="default"/>
      </w:rPr>
    </w:lvl>
    <w:lvl w:ilvl="1" w:tplc="6EE01ED8">
      <w:start w:val="1"/>
      <w:numFmt w:val="bullet"/>
      <w:lvlText w:val="o"/>
      <w:lvlJc w:val="left"/>
      <w:pPr>
        <w:ind w:left="1440" w:hanging="360"/>
      </w:pPr>
      <w:rPr>
        <w:rFonts w:ascii="Courier New" w:hAnsi="Courier New" w:hint="default"/>
      </w:rPr>
    </w:lvl>
    <w:lvl w:ilvl="2" w:tplc="BED8E714">
      <w:start w:val="1"/>
      <w:numFmt w:val="bullet"/>
      <w:lvlText w:val=""/>
      <w:lvlJc w:val="left"/>
      <w:pPr>
        <w:ind w:left="2160" w:hanging="360"/>
      </w:pPr>
      <w:rPr>
        <w:rFonts w:ascii="Wingdings" w:hAnsi="Wingdings" w:hint="default"/>
      </w:rPr>
    </w:lvl>
    <w:lvl w:ilvl="3" w:tplc="706EA64E">
      <w:start w:val="1"/>
      <w:numFmt w:val="bullet"/>
      <w:lvlText w:val=""/>
      <w:lvlJc w:val="left"/>
      <w:pPr>
        <w:ind w:left="2880" w:hanging="360"/>
      </w:pPr>
      <w:rPr>
        <w:rFonts w:ascii="Symbol" w:hAnsi="Symbol" w:hint="default"/>
      </w:rPr>
    </w:lvl>
    <w:lvl w:ilvl="4" w:tplc="A3E04E06">
      <w:start w:val="1"/>
      <w:numFmt w:val="bullet"/>
      <w:lvlText w:val="o"/>
      <w:lvlJc w:val="left"/>
      <w:pPr>
        <w:ind w:left="3600" w:hanging="360"/>
      </w:pPr>
      <w:rPr>
        <w:rFonts w:ascii="Courier New" w:hAnsi="Courier New" w:hint="default"/>
      </w:rPr>
    </w:lvl>
    <w:lvl w:ilvl="5" w:tplc="8D382D66">
      <w:start w:val="1"/>
      <w:numFmt w:val="bullet"/>
      <w:lvlText w:val=""/>
      <w:lvlJc w:val="left"/>
      <w:pPr>
        <w:ind w:left="4320" w:hanging="360"/>
      </w:pPr>
      <w:rPr>
        <w:rFonts w:ascii="Wingdings" w:hAnsi="Wingdings" w:hint="default"/>
      </w:rPr>
    </w:lvl>
    <w:lvl w:ilvl="6" w:tplc="E9FCF328">
      <w:start w:val="1"/>
      <w:numFmt w:val="bullet"/>
      <w:lvlText w:val=""/>
      <w:lvlJc w:val="left"/>
      <w:pPr>
        <w:ind w:left="5040" w:hanging="360"/>
      </w:pPr>
      <w:rPr>
        <w:rFonts w:ascii="Symbol" w:hAnsi="Symbol" w:hint="default"/>
      </w:rPr>
    </w:lvl>
    <w:lvl w:ilvl="7" w:tplc="F78EAA88">
      <w:start w:val="1"/>
      <w:numFmt w:val="bullet"/>
      <w:lvlText w:val="o"/>
      <w:lvlJc w:val="left"/>
      <w:pPr>
        <w:ind w:left="5760" w:hanging="360"/>
      </w:pPr>
      <w:rPr>
        <w:rFonts w:ascii="Courier New" w:hAnsi="Courier New" w:hint="default"/>
      </w:rPr>
    </w:lvl>
    <w:lvl w:ilvl="8" w:tplc="D1845B08">
      <w:start w:val="1"/>
      <w:numFmt w:val="bullet"/>
      <w:lvlText w:val=""/>
      <w:lvlJc w:val="left"/>
      <w:pPr>
        <w:ind w:left="6480" w:hanging="360"/>
      </w:pPr>
      <w:rPr>
        <w:rFonts w:ascii="Wingdings" w:hAnsi="Wingdings" w:hint="default"/>
      </w:rPr>
    </w:lvl>
  </w:abstractNum>
  <w:abstractNum w:abstractNumId="21" w15:restartNumberingAfterBreak="0">
    <w:nsid w:val="407B7AE6"/>
    <w:multiLevelType w:val="multilevel"/>
    <w:tmpl w:val="163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03B12"/>
    <w:multiLevelType w:val="multilevel"/>
    <w:tmpl w:val="B610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FAC363"/>
    <w:multiLevelType w:val="hybridMultilevel"/>
    <w:tmpl w:val="7C80D32C"/>
    <w:lvl w:ilvl="0" w:tplc="00287F8A">
      <w:start w:val="1"/>
      <w:numFmt w:val="bullet"/>
      <w:lvlText w:val=""/>
      <w:lvlJc w:val="left"/>
      <w:pPr>
        <w:ind w:left="720" w:hanging="360"/>
      </w:pPr>
      <w:rPr>
        <w:rFonts w:ascii="Wingdings" w:hAnsi="Wingdings" w:hint="default"/>
      </w:rPr>
    </w:lvl>
    <w:lvl w:ilvl="1" w:tplc="52CE3A98">
      <w:start w:val="1"/>
      <w:numFmt w:val="bullet"/>
      <w:lvlText w:val="o"/>
      <w:lvlJc w:val="left"/>
      <w:pPr>
        <w:ind w:left="1440" w:hanging="360"/>
      </w:pPr>
      <w:rPr>
        <w:rFonts w:ascii="Courier New" w:hAnsi="Courier New" w:hint="default"/>
      </w:rPr>
    </w:lvl>
    <w:lvl w:ilvl="2" w:tplc="2674A6B6">
      <w:start w:val="1"/>
      <w:numFmt w:val="bullet"/>
      <w:lvlText w:val=""/>
      <w:lvlJc w:val="left"/>
      <w:pPr>
        <w:ind w:left="2160" w:hanging="360"/>
      </w:pPr>
      <w:rPr>
        <w:rFonts w:ascii="Wingdings" w:hAnsi="Wingdings" w:hint="default"/>
      </w:rPr>
    </w:lvl>
    <w:lvl w:ilvl="3" w:tplc="03064A0A">
      <w:start w:val="1"/>
      <w:numFmt w:val="bullet"/>
      <w:lvlText w:val=""/>
      <w:lvlJc w:val="left"/>
      <w:pPr>
        <w:ind w:left="2880" w:hanging="360"/>
      </w:pPr>
      <w:rPr>
        <w:rFonts w:ascii="Symbol" w:hAnsi="Symbol" w:hint="default"/>
      </w:rPr>
    </w:lvl>
    <w:lvl w:ilvl="4" w:tplc="B5921116">
      <w:start w:val="1"/>
      <w:numFmt w:val="bullet"/>
      <w:lvlText w:val="o"/>
      <w:lvlJc w:val="left"/>
      <w:pPr>
        <w:ind w:left="3600" w:hanging="360"/>
      </w:pPr>
      <w:rPr>
        <w:rFonts w:ascii="Courier New" w:hAnsi="Courier New" w:hint="default"/>
      </w:rPr>
    </w:lvl>
    <w:lvl w:ilvl="5" w:tplc="D9541A14">
      <w:start w:val="1"/>
      <w:numFmt w:val="bullet"/>
      <w:lvlText w:val=""/>
      <w:lvlJc w:val="left"/>
      <w:pPr>
        <w:ind w:left="4320" w:hanging="360"/>
      </w:pPr>
      <w:rPr>
        <w:rFonts w:ascii="Wingdings" w:hAnsi="Wingdings" w:hint="default"/>
      </w:rPr>
    </w:lvl>
    <w:lvl w:ilvl="6" w:tplc="BE2C3250">
      <w:start w:val="1"/>
      <w:numFmt w:val="bullet"/>
      <w:lvlText w:val=""/>
      <w:lvlJc w:val="left"/>
      <w:pPr>
        <w:ind w:left="5040" w:hanging="360"/>
      </w:pPr>
      <w:rPr>
        <w:rFonts w:ascii="Symbol" w:hAnsi="Symbol" w:hint="default"/>
      </w:rPr>
    </w:lvl>
    <w:lvl w:ilvl="7" w:tplc="AEB25FAA">
      <w:start w:val="1"/>
      <w:numFmt w:val="bullet"/>
      <w:lvlText w:val="o"/>
      <w:lvlJc w:val="left"/>
      <w:pPr>
        <w:ind w:left="5760" w:hanging="360"/>
      </w:pPr>
      <w:rPr>
        <w:rFonts w:ascii="Courier New" w:hAnsi="Courier New" w:hint="default"/>
      </w:rPr>
    </w:lvl>
    <w:lvl w:ilvl="8" w:tplc="81F03498">
      <w:start w:val="1"/>
      <w:numFmt w:val="bullet"/>
      <w:lvlText w:val=""/>
      <w:lvlJc w:val="left"/>
      <w:pPr>
        <w:ind w:left="6480" w:hanging="360"/>
      </w:pPr>
      <w:rPr>
        <w:rFonts w:ascii="Wingdings" w:hAnsi="Wingdings" w:hint="default"/>
      </w:rPr>
    </w:lvl>
  </w:abstractNum>
  <w:abstractNum w:abstractNumId="24" w15:restartNumberingAfterBreak="0">
    <w:nsid w:val="48855821"/>
    <w:multiLevelType w:val="multilevel"/>
    <w:tmpl w:val="7DCC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B4C75"/>
    <w:multiLevelType w:val="hybridMultilevel"/>
    <w:tmpl w:val="2852520A"/>
    <w:lvl w:ilvl="0" w:tplc="AF54BF2C">
      <w:start w:val="1"/>
      <w:numFmt w:val="bullet"/>
      <w:lvlText w:val=""/>
      <w:lvlJc w:val="left"/>
      <w:pPr>
        <w:ind w:left="720" w:hanging="360"/>
      </w:pPr>
      <w:rPr>
        <w:rFonts w:ascii="Symbol" w:hAnsi="Symbol" w:hint="default"/>
      </w:rPr>
    </w:lvl>
    <w:lvl w:ilvl="1" w:tplc="79F2CB14">
      <w:start w:val="1"/>
      <w:numFmt w:val="bullet"/>
      <w:lvlText w:val="o"/>
      <w:lvlJc w:val="left"/>
      <w:pPr>
        <w:ind w:left="1440" w:hanging="360"/>
      </w:pPr>
      <w:rPr>
        <w:rFonts w:ascii="Courier New" w:hAnsi="Courier New" w:hint="default"/>
      </w:rPr>
    </w:lvl>
    <w:lvl w:ilvl="2" w:tplc="3A24D68E">
      <w:start w:val="1"/>
      <w:numFmt w:val="bullet"/>
      <w:lvlText w:val=""/>
      <w:lvlJc w:val="left"/>
      <w:pPr>
        <w:ind w:left="2160" w:hanging="360"/>
      </w:pPr>
      <w:rPr>
        <w:rFonts w:ascii="Wingdings" w:hAnsi="Wingdings" w:hint="default"/>
      </w:rPr>
    </w:lvl>
    <w:lvl w:ilvl="3" w:tplc="B3F686B6">
      <w:start w:val="1"/>
      <w:numFmt w:val="bullet"/>
      <w:lvlText w:val=""/>
      <w:lvlJc w:val="left"/>
      <w:pPr>
        <w:ind w:left="2880" w:hanging="360"/>
      </w:pPr>
      <w:rPr>
        <w:rFonts w:ascii="Symbol" w:hAnsi="Symbol" w:hint="default"/>
      </w:rPr>
    </w:lvl>
    <w:lvl w:ilvl="4" w:tplc="756AF9F8">
      <w:start w:val="1"/>
      <w:numFmt w:val="bullet"/>
      <w:lvlText w:val="o"/>
      <w:lvlJc w:val="left"/>
      <w:pPr>
        <w:ind w:left="3600" w:hanging="360"/>
      </w:pPr>
      <w:rPr>
        <w:rFonts w:ascii="Courier New" w:hAnsi="Courier New" w:hint="default"/>
      </w:rPr>
    </w:lvl>
    <w:lvl w:ilvl="5" w:tplc="3DEE361A">
      <w:start w:val="1"/>
      <w:numFmt w:val="bullet"/>
      <w:lvlText w:val=""/>
      <w:lvlJc w:val="left"/>
      <w:pPr>
        <w:ind w:left="4320" w:hanging="360"/>
      </w:pPr>
      <w:rPr>
        <w:rFonts w:ascii="Wingdings" w:hAnsi="Wingdings" w:hint="default"/>
      </w:rPr>
    </w:lvl>
    <w:lvl w:ilvl="6" w:tplc="CFFEFC72">
      <w:start w:val="1"/>
      <w:numFmt w:val="bullet"/>
      <w:lvlText w:val=""/>
      <w:lvlJc w:val="left"/>
      <w:pPr>
        <w:ind w:left="5040" w:hanging="360"/>
      </w:pPr>
      <w:rPr>
        <w:rFonts w:ascii="Symbol" w:hAnsi="Symbol" w:hint="default"/>
      </w:rPr>
    </w:lvl>
    <w:lvl w:ilvl="7" w:tplc="24986620">
      <w:start w:val="1"/>
      <w:numFmt w:val="bullet"/>
      <w:lvlText w:val="o"/>
      <w:lvlJc w:val="left"/>
      <w:pPr>
        <w:ind w:left="5760" w:hanging="360"/>
      </w:pPr>
      <w:rPr>
        <w:rFonts w:ascii="Courier New" w:hAnsi="Courier New" w:hint="default"/>
      </w:rPr>
    </w:lvl>
    <w:lvl w:ilvl="8" w:tplc="5590C73C">
      <w:start w:val="1"/>
      <w:numFmt w:val="bullet"/>
      <w:lvlText w:val=""/>
      <w:lvlJc w:val="left"/>
      <w:pPr>
        <w:ind w:left="6480" w:hanging="360"/>
      </w:pPr>
      <w:rPr>
        <w:rFonts w:ascii="Wingdings" w:hAnsi="Wingdings" w:hint="default"/>
      </w:rPr>
    </w:lvl>
  </w:abstractNum>
  <w:abstractNum w:abstractNumId="26" w15:restartNumberingAfterBreak="0">
    <w:nsid w:val="51FF6F34"/>
    <w:multiLevelType w:val="multilevel"/>
    <w:tmpl w:val="BEA41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662B3"/>
    <w:multiLevelType w:val="hybridMultilevel"/>
    <w:tmpl w:val="022CB990"/>
    <w:lvl w:ilvl="0" w:tplc="38769172">
      <w:start w:val="1"/>
      <w:numFmt w:val="decimal"/>
      <w:lvlText w:val="%1."/>
      <w:lvlJc w:val="left"/>
      <w:pPr>
        <w:ind w:left="720" w:hanging="360"/>
      </w:pPr>
    </w:lvl>
    <w:lvl w:ilvl="1" w:tplc="2B7ED5D8">
      <w:start w:val="1"/>
      <w:numFmt w:val="lowerLetter"/>
      <w:lvlText w:val="%2."/>
      <w:lvlJc w:val="left"/>
      <w:pPr>
        <w:ind w:left="1440" w:hanging="360"/>
      </w:pPr>
    </w:lvl>
    <w:lvl w:ilvl="2" w:tplc="45DECBE2">
      <w:start w:val="1"/>
      <w:numFmt w:val="lowerRoman"/>
      <w:lvlText w:val="%3."/>
      <w:lvlJc w:val="right"/>
      <w:pPr>
        <w:ind w:left="2160" w:hanging="180"/>
      </w:pPr>
    </w:lvl>
    <w:lvl w:ilvl="3" w:tplc="3DE03E8A">
      <w:start w:val="1"/>
      <w:numFmt w:val="decimal"/>
      <w:lvlText w:val="%4."/>
      <w:lvlJc w:val="left"/>
      <w:pPr>
        <w:ind w:left="2880" w:hanging="360"/>
      </w:pPr>
    </w:lvl>
    <w:lvl w:ilvl="4" w:tplc="C97C48F8">
      <w:start w:val="1"/>
      <w:numFmt w:val="lowerLetter"/>
      <w:lvlText w:val="%5."/>
      <w:lvlJc w:val="left"/>
      <w:pPr>
        <w:ind w:left="3600" w:hanging="360"/>
      </w:pPr>
    </w:lvl>
    <w:lvl w:ilvl="5" w:tplc="A9909690">
      <w:start w:val="1"/>
      <w:numFmt w:val="lowerRoman"/>
      <w:lvlText w:val="%6."/>
      <w:lvlJc w:val="right"/>
      <w:pPr>
        <w:ind w:left="4320" w:hanging="180"/>
      </w:pPr>
    </w:lvl>
    <w:lvl w:ilvl="6" w:tplc="A3D0E4A6">
      <w:start w:val="1"/>
      <w:numFmt w:val="decimal"/>
      <w:lvlText w:val="%7."/>
      <w:lvlJc w:val="left"/>
      <w:pPr>
        <w:ind w:left="5040" w:hanging="360"/>
      </w:pPr>
    </w:lvl>
    <w:lvl w:ilvl="7" w:tplc="790AEDC2">
      <w:start w:val="1"/>
      <w:numFmt w:val="lowerLetter"/>
      <w:lvlText w:val="%8."/>
      <w:lvlJc w:val="left"/>
      <w:pPr>
        <w:ind w:left="5760" w:hanging="360"/>
      </w:pPr>
    </w:lvl>
    <w:lvl w:ilvl="8" w:tplc="E69C88FE">
      <w:start w:val="1"/>
      <w:numFmt w:val="lowerRoman"/>
      <w:lvlText w:val="%9."/>
      <w:lvlJc w:val="right"/>
      <w:pPr>
        <w:ind w:left="6480" w:hanging="180"/>
      </w:pPr>
    </w:lvl>
  </w:abstractNum>
  <w:abstractNum w:abstractNumId="28" w15:restartNumberingAfterBreak="0">
    <w:nsid w:val="53FA6C21"/>
    <w:multiLevelType w:val="hybridMultilevel"/>
    <w:tmpl w:val="189C8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DD41EC"/>
    <w:multiLevelType w:val="hybridMultilevel"/>
    <w:tmpl w:val="83FCC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0A159A"/>
    <w:multiLevelType w:val="multilevel"/>
    <w:tmpl w:val="D39E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A80FE5"/>
    <w:multiLevelType w:val="hybridMultilevel"/>
    <w:tmpl w:val="54D85BE2"/>
    <w:lvl w:ilvl="0" w:tplc="3EFA7AD4">
      <w:start w:val="1"/>
      <w:numFmt w:val="decimal"/>
      <w:lvlText w:val="%1."/>
      <w:lvlJc w:val="left"/>
      <w:pPr>
        <w:ind w:left="720" w:hanging="360"/>
      </w:pPr>
    </w:lvl>
    <w:lvl w:ilvl="1" w:tplc="B34AAA8E">
      <w:start w:val="1"/>
      <w:numFmt w:val="lowerLetter"/>
      <w:lvlText w:val="%2."/>
      <w:lvlJc w:val="left"/>
      <w:pPr>
        <w:ind w:left="1440" w:hanging="360"/>
      </w:pPr>
    </w:lvl>
    <w:lvl w:ilvl="2" w:tplc="93F8F448">
      <w:start w:val="1"/>
      <w:numFmt w:val="lowerRoman"/>
      <w:lvlText w:val="%3."/>
      <w:lvlJc w:val="right"/>
      <w:pPr>
        <w:ind w:left="2160" w:hanging="180"/>
      </w:pPr>
    </w:lvl>
    <w:lvl w:ilvl="3" w:tplc="08D67D0A">
      <w:start w:val="1"/>
      <w:numFmt w:val="decimal"/>
      <w:lvlText w:val="%4."/>
      <w:lvlJc w:val="left"/>
      <w:pPr>
        <w:ind w:left="2880" w:hanging="360"/>
      </w:pPr>
    </w:lvl>
    <w:lvl w:ilvl="4" w:tplc="64C40DF4">
      <w:start w:val="1"/>
      <w:numFmt w:val="lowerLetter"/>
      <w:lvlText w:val="%5."/>
      <w:lvlJc w:val="left"/>
      <w:pPr>
        <w:ind w:left="3600" w:hanging="360"/>
      </w:pPr>
    </w:lvl>
    <w:lvl w:ilvl="5" w:tplc="AD1C76D6">
      <w:start w:val="1"/>
      <w:numFmt w:val="lowerRoman"/>
      <w:lvlText w:val="%6."/>
      <w:lvlJc w:val="right"/>
      <w:pPr>
        <w:ind w:left="4320" w:hanging="180"/>
      </w:pPr>
    </w:lvl>
    <w:lvl w:ilvl="6" w:tplc="6D0AA226">
      <w:start w:val="1"/>
      <w:numFmt w:val="decimal"/>
      <w:lvlText w:val="%7."/>
      <w:lvlJc w:val="left"/>
      <w:pPr>
        <w:ind w:left="5040" w:hanging="360"/>
      </w:pPr>
    </w:lvl>
    <w:lvl w:ilvl="7" w:tplc="0458205C">
      <w:start w:val="1"/>
      <w:numFmt w:val="lowerLetter"/>
      <w:lvlText w:val="%8."/>
      <w:lvlJc w:val="left"/>
      <w:pPr>
        <w:ind w:left="5760" w:hanging="360"/>
      </w:pPr>
    </w:lvl>
    <w:lvl w:ilvl="8" w:tplc="EF7E3A34">
      <w:start w:val="1"/>
      <w:numFmt w:val="lowerRoman"/>
      <w:lvlText w:val="%9."/>
      <w:lvlJc w:val="right"/>
      <w:pPr>
        <w:ind w:left="6480" w:hanging="180"/>
      </w:pPr>
    </w:lvl>
  </w:abstractNum>
  <w:abstractNum w:abstractNumId="32" w15:restartNumberingAfterBreak="0">
    <w:nsid w:val="7CD8760D"/>
    <w:multiLevelType w:val="hybridMultilevel"/>
    <w:tmpl w:val="45E01B8C"/>
    <w:lvl w:ilvl="0" w:tplc="38EC1E98">
      <w:start w:val="1"/>
      <w:numFmt w:val="decimal"/>
      <w:lvlText w:val="%1."/>
      <w:lvlJc w:val="left"/>
      <w:pPr>
        <w:ind w:left="720" w:hanging="360"/>
      </w:pPr>
    </w:lvl>
    <w:lvl w:ilvl="1" w:tplc="259C5AA0">
      <w:start w:val="1"/>
      <w:numFmt w:val="lowerLetter"/>
      <w:lvlText w:val="%2."/>
      <w:lvlJc w:val="left"/>
      <w:pPr>
        <w:ind w:left="1440" w:hanging="360"/>
      </w:pPr>
    </w:lvl>
    <w:lvl w:ilvl="2" w:tplc="33107860">
      <w:start w:val="1"/>
      <w:numFmt w:val="lowerRoman"/>
      <w:lvlText w:val="%3."/>
      <w:lvlJc w:val="right"/>
      <w:pPr>
        <w:ind w:left="2160" w:hanging="180"/>
      </w:pPr>
    </w:lvl>
    <w:lvl w:ilvl="3" w:tplc="793A0844">
      <w:start w:val="1"/>
      <w:numFmt w:val="decimal"/>
      <w:lvlText w:val="%4."/>
      <w:lvlJc w:val="left"/>
      <w:pPr>
        <w:ind w:left="2880" w:hanging="360"/>
      </w:pPr>
    </w:lvl>
    <w:lvl w:ilvl="4" w:tplc="747C4EDC">
      <w:start w:val="1"/>
      <w:numFmt w:val="lowerLetter"/>
      <w:lvlText w:val="%5."/>
      <w:lvlJc w:val="left"/>
      <w:pPr>
        <w:ind w:left="3600" w:hanging="360"/>
      </w:pPr>
    </w:lvl>
    <w:lvl w:ilvl="5" w:tplc="B2C496F6">
      <w:start w:val="1"/>
      <w:numFmt w:val="lowerRoman"/>
      <w:lvlText w:val="%6."/>
      <w:lvlJc w:val="right"/>
      <w:pPr>
        <w:ind w:left="4320" w:hanging="180"/>
      </w:pPr>
    </w:lvl>
    <w:lvl w:ilvl="6" w:tplc="FBCAFB4E">
      <w:start w:val="1"/>
      <w:numFmt w:val="decimal"/>
      <w:lvlText w:val="%7."/>
      <w:lvlJc w:val="left"/>
      <w:pPr>
        <w:ind w:left="5040" w:hanging="360"/>
      </w:pPr>
    </w:lvl>
    <w:lvl w:ilvl="7" w:tplc="A350CA0E">
      <w:start w:val="1"/>
      <w:numFmt w:val="lowerLetter"/>
      <w:lvlText w:val="%8."/>
      <w:lvlJc w:val="left"/>
      <w:pPr>
        <w:ind w:left="5760" w:hanging="360"/>
      </w:pPr>
    </w:lvl>
    <w:lvl w:ilvl="8" w:tplc="07F6A1DE">
      <w:start w:val="1"/>
      <w:numFmt w:val="lowerRoman"/>
      <w:lvlText w:val="%9."/>
      <w:lvlJc w:val="right"/>
      <w:pPr>
        <w:ind w:left="6480" w:hanging="180"/>
      </w:pPr>
    </w:lvl>
  </w:abstractNum>
  <w:abstractNum w:abstractNumId="33" w15:restartNumberingAfterBreak="0">
    <w:nsid w:val="7DE05CFF"/>
    <w:multiLevelType w:val="multilevel"/>
    <w:tmpl w:val="FE1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739339">
    <w:abstractNumId w:val="23"/>
  </w:num>
  <w:num w:numId="2" w16cid:durableId="1019237139">
    <w:abstractNumId w:val="11"/>
  </w:num>
  <w:num w:numId="3" w16cid:durableId="1079251593">
    <w:abstractNumId w:val="17"/>
  </w:num>
  <w:num w:numId="4" w16cid:durableId="1088309904">
    <w:abstractNumId w:val="8"/>
  </w:num>
  <w:num w:numId="5" w16cid:durableId="1276324311">
    <w:abstractNumId w:val="25"/>
  </w:num>
  <w:num w:numId="6" w16cid:durableId="1342313694">
    <w:abstractNumId w:val="22"/>
  </w:num>
  <w:num w:numId="7" w16cid:durableId="1353872190">
    <w:abstractNumId w:val="24"/>
  </w:num>
  <w:num w:numId="8" w16cid:durableId="1444614410">
    <w:abstractNumId w:val="0"/>
  </w:num>
  <w:num w:numId="9" w16cid:durableId="1454980834">
    <w:abstractNumId w:val="20"/>
  </w:num>
  <w:num w:numId="10" w16cid:durableId="1537546719">
    <w:abstractNumId w:val="13"/>
  </w:num>
  <w:num w:numId="11" w16cid:durableId="1622570055">
    <w:abstractNumId w:val="1"/>
  </w:num>
  <w:num w:numId="12" w16cid:durableId="1630823171">
    <w:abstractNumId w:val="18"/>
  </w:num>
  <w:num w:numId="13" w16cid:durableId="1653674036">
    <w:abstractNumId w:val="28"/>
  </w:num>
  <w:num w:numId="14" w16cid:durableId="1776754387">
    <w:abstractNumId w:val="2"/>
  </w:num>
  <w:num w:numId="15" w16cid:durableId="1788347649">
    <w:abstractNumId w:val="27"/>
  </w:num>
  <w:num w:numId="16" w16cid:durableId="1809938115">
    <w:abstractNumId w:val="29"/>
  </w:num>
  <w:num w:numId="17" w16cid:durableId="1957977431">
    <w:abstractNumId w:val="3"/>
  </w:num>
  <w:num w:numId="18" w16cid:durableId="2039428154">
    <w:abstractNumId w:val="9"/>
  </w:num>
  <w:num w:numId="19" w16cid:durableId="2123957822">
    <w:abstractNumId w:val="15"/>
  </w:num>
  <w:num w:numId="20" w16cid:durableId="23100167">
    <w:abstractNumId w:val="14"/>
  </w:num>
  <w:num w:numId="21" w16cid:durableId="286668633">
    <w:abstractNumId w:val="6"/>
  </w:num>
  <w:num w:numId="22" w16cid:durableId="359480772">
    <w:abstractNumId w:val="30"/>
  </w:num>
  <w:num w:numId="23" w16cid:durableId="365377417">
    <w:abstractNumId w:val="26"/>
  </w:num>
  <w:num w:numId="24" w16cid:durableId="373700775">
    <w:abstractNumId w:val="12"/>
  </w:num>
  <w:num w:numId="25" w16cid:durableId="385641273">
    <w:abstractNumId w:val="32"/>
  </w:num>
  <w:num w:numId="26" w16cid:durableId="432870220">
    <w:abstractNumId w:val="21"/>
  </w:num>
  <w:num w:numId="27" w16cid:durableId="493304766">
    <w:abstractNumId w:val="19"/>
  </w:num>
  <w:num w:numId="28" w16cid:durableId="523902625">
    <w:abstractNumId w:val="33"/>
  </w:num>
  <w:num w:numId="29" w16cid:durableId="602300056">
    <w:abstractNumId w:val="5"/>
  </w:num>
  <w:num w:numId="30" w16cid:durableId="606692704">
    <w:abstractNumId w:val="31"/>
  </w:num>
  <w:num w:numId="31" w16cid:durableId="645279870">
    <w:abstractNumId w:val="4"/>
  </w:num>
  <w:num w:numId="32" w16cid:durableId="795178546">
    <w:abstractNumId w:val="10"/>
  </w:num>
  <w:num w:numId="33" w16cid:durableId="871957051">
    <w:abstractNumId w:val="7"/>
  </w:num>
  <w:num w:numId="34" w16cid:durableId="962928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13"/>
    <w:rsid w:val="00002E32"/>
    <w:rsid w:val="00004234"/>
    <w:rsid w:val="00011427"/>
    <w:rsid w:val="0001747D"/>
    <w:rsid w:val="00035993"/>
    <w:rsid w:val="000526A0"/>
    <w:rsid w:val="00066E6F"/>
    <w:rsid w:val="00067D8E"/>
    <w:rsid w:val="00072FA0"/>
    <w:rsid w:val="000858E4"/>
    <w:rsid w:val="000910A5"/>
    <w:rsid w:val="00093EE6"/>
    <w:rsid w:val="000A155F"/>
    <w:rsid w:val="000B19E6"/>
    <w:rsid w:val="000D0C6A"/>
    <w:rsid w:val="000D149B"/>
    <w:rsid w:val="000D4CBB"/>
    <w:rsid w:val="000E1C63"/>
    <w:rsid w:val="000F1F34"/>
    <w:rsid w:val="000F4871"/>
    <w:rsid w:val="0010391E"/>
    <w:rsid w:val="00107ED3"/>
    <w:rsid w:val="001139E9"/>
    <w:rsid w:val="0011792F"/>
    <w:rsid w:val="00133CFA"/>
    <w:rsid w:val="0013716D"/>
    <w:rsid w:val="0015013F"/>
    <w:rsid w:val="00150675"/>
    <w:rsid w:val="001518F5"/>
    <w:rsid w:val="001525D7"/>
    <w:rsid w:val="0017346C"/>
    <w:rsid w:val="00173616"/>
    <w:rsid w:val="001A311B"/>
    <w:rsid w:val="001A501B"/>
    <w:rsid w:val="001A6B99"/>
    <w:rsid w:val="001B49DD"/>
    <w:rsid w:val="001B7798"/>
    <w:rsid w:val="001C14FC"/>
    <w:rsid w:val="001D761D"/>
    <w:rsid w:val="001E4ABB"/>
    <w:rsid w:val="001E781D"/>
    <w:rsid w:val="001F13FA"/>
    <w:rsid w:val="001F2C6D"/>
    <w:rsid w:val="0020159F"/>
    <w:rsid w:val="002147A7"/>
    <w:rsid w:val="00214C14"/>
    <w:rsid w:val="002261B9"/>
    <w:rsid w:val="0023327F"/>
    <w:rsid w:val="00233D68"/>
    <w:rsid w:val="00235038"/>
    <w:rsid w:val="002465A3"/>
    <w:rsid w:val="00265A78"/>
    <w:rsid w:val="00270836"/>
    <w:rsid w:val="00274A65"/>
    <w:rsid w:val="0028218E"/>
    <w:rsid w:val="00293942"/>
    <w:rsid w:val="002A071C"/>
    <w:rsid w:val="002A379B"/>
    <w:rsid w:val="002B385A"/>
    <w:rsid w:val="002B4615"/>
    <w:rsid w:val="002C4558"/>
    <w:rsid w:val="002D03B1"/>
    <w:rsid w:val="002F7E52"/>
    <w:rsid w:val="003041C9"/>
    <w:rsid w:val="00305592"/>
    <w:rsid w:val="00306B1C"/>
    <w:rsid w:val="00314382"/>
    <w:rsid w:val="00320951"/>
    <w:rsid w:val="0032308D"/>
    <w:rsid w:val="00341C1E"/>
    <w:rsid w:val="00346CB2"/>
    <w:rsid w:val="00350F81"/>
    <w:rsid w:val="00356D91"/>
    <w:rsid w:val="00360459"/>
    <w:rsid w:val="00360572"/>
    <w:rsid w:val="00361F0B"/>
    <w:rsid w:val="0037778B"/>
    <w:rsid w:val="003870BC"/>
    <w:rsid w:val="0039097B"/>
    <w:rsid w:val="003942D4"/>
    <w:rsid w:val="003A1614"/>
    <w:rsid w:val="003A3396"/>
    <w:rsid w:val="003A71EE"/>
    <w:rsid w:val="003B180A"/>
    <w:rsid w:val="003B7558"/>
    <w:rsid w:val="003C1853"/>
    <w:rsid w:val="003E37E7"/>
    <w:rsid w:val="003E677B"/>
    <w:rsid w:val="003F3AFB"/>
    <w:rsid w:val="00434CE2"/>
    <w:rsid w:val="00442D2F"/>
    <w:rsid w:val="004462CA"/>
    <w:rsid w:val="00446C3D"/>
    <w:rsid w:val="0045425F"/>
    <w:rsid w:val="00467D45"/>
    <w:rsid w:val="0047225B"/>
    <w:rsid w:val="00472A93"/>
    <w:rsid w:val="00477DA3"/>
    <w:rsid w:val="004948CE"/>
    <w:rsid w:val="004C1589"/>
    <w:rsid w:val="004C4957"/>
    <w:rsid w:val="004C4AB1"/>
    <w:rsid w:val="004C4F3D"/>
    <w:rsid w:val="004D1A40"/>
    <w:rsid w:val="004D4D0C"/>
    <w:rsid w:val="004D6660"/>
    <w:rsid w:val="004E2C0F"/>
    <w:rsid w:val="004E7DC8"/>
    <w:rsid w:val="004F03DC"/>
    <w:rsid w:val="005126C9"/>
    <w:rsid w:val="00513AC7"/>
    <w:rsid w:val="00513CEC"/>
    <w:rsid w:val="00516A92"/>
    <w:rsid w:val="005258B0"/>
    <w:rsid w:val="00527699"/>
    <w:rsid w:val="00533015"/>
    <w:rsid w:val="005513F2"/>
    <w:rsid w:val="00554FCF"/>
    <w:rsid w:val="0056652D"/>
    <w:rsid w:val="00575506"/>
    <w:rsid w:val="00586060"/>
    <w:rsid w:val="00586B8B"/>
    <w:rsid w:val="00587B9E"/>
    <w:rsid w:val="00597DD1"/>
    <w:rsid w:val="005A22BA"/>
    <w:rsid w:val="005A5074"/>
    <w:rsid w:val="005A55F2"/>
    <w:rsid w:val="005B1E16"/>
    <w:rsid w:val="005C451B"/>
    <w:rsid w:val="005F3096"/>
    <w:rsid w:val="005F5FEB"/>
    <w:rsid w:val="00607B69"/>
    <w:rsid w:val="00611BFC"/>
    <w:rsid w:val="00620568"/>
    <w:rsid w:val="00620A05"/>
    <w:rsid w:val="006331B8"/>
    <w:rsid w:val="006366D8"/>
    <w:rsid w:val="006558EC"/>
    <w:rsid w:val="0065688A"/>
    <w:rsid w:val="006730BE"/>
    <w:rsid w:val="00682522"/>
    <w:rsid w:val="00683105"/>
    <w:rsid w:val="006836AF"/>
    <w:rsid w:val="00684DB7"/>
    <w:rsid w:val="00694931"/>
    <w:rsid w:val="006B30C2"/>
    <w:rsid w:val="006B7B77"/>
    <w:rsid w:val="006C25D0"/>
    <w:rsid w:val="006C297A"/>
    <w:rsid w:val="006D3EB8"/>
    <w:rsid w:val="006D63B6"/>
    <w:rsid w:val="006E5C03"/>
    <w:rsid w:val="006F1A93"/>
    <w:rsid w:val="00700871"/>
    <w:rsid w:val="00702DDB"/>
    <w:rsid w:val="00714BC9"/>
    <w:rsid w:val="00721709"/>
    <w:rsid w:val="007252B0"/>
    <w:rsid w:val="0072773D"/>
    <w:rsid w:val="007279C6"/>
    <w:rsid w:val="00744E22"/>
    <w:rsid w:val="00746920"/>
    <w:rsid w:val="007500E1"/>
    <w:rsid w:val="0075734A"/>
    <w:rsid w:val="00760CC6"/>
    <w:rsid w:val="00767022"/>
    <w:rsid w:val="00771265"/>
    <w:rsid w:val="00775F25"/>
    <w:rsid w:val="00791426"/>
    <w:rsid w:val="00792FEB"/>
    <w:rsid w:val="00797DEC"/>
    <w:rsid w:val="007A0087"/>
    <w:rsid w:val="007A33D3"/>
    <w:rsid w:val="007C0D51"/>
    <w:rsid w:val="007C3D87"/>
    <w:rsid w:val="007E00D8"/>
    <w:rsid w:val="007E5DFB"/>
    <w:rsid w:val="007F7996"/>
    <w:rsid w:val="00813187"/>
    <w:rsid w:val="00843D00"/>
    <w:rsid w:val="008547ED"/>
    <w:rsid w:val="00883ACA"/>
    <w:rsid w:val="00884288"/>
    <w:rsid w:val="00886C67"/>
    <w:rsid w:val="008951C4"/>
    <w:rsid w:val="00896465"/>
    <w:rsid w:val="008A433F"/>
    <w:rsid w:val="008A68BE"/>
    <w:rsid w:val="008B06FC"/>
    <w:rsid w:val="008B0FB6"/>
    <w:rsid w:val="008B2B30"/>
    <w:rsid w:val="008B3798"/>
    <w:rsid w:val="008C052A"/>
    <w:rsid w:val="008C63CB"/>
    <w:rsid w:val="008D43E1"/>
    <w:rsid w:val="008E2F12"/>
    <w:rsid w:val="008E518D"/>
    <w:rsid w:val="008F4569"/>
    <w:rsid w:val="008F67C9"/>
    <w:rsid w:val="00900E2F"/>
    <w:rsid w:val="0092466A"/>
    <w:rsid w:val="00926918"/>
    <w:rsid w:val="0093595D"/>
    <w:rsid w:val="00937324"/>
    <w:rsid w:val="00937955"/>
    <w:rsid w:val="00967DF8"/>
    <w:rsid w:val="00967ED2"/>
    <w:rsid w:val="00972513"/>
    <w:rsid w:val="00975BBA"/>
    <w:rsid w:val="00976A15"/>
    <w:rsid w:val="0098322F"/>
    <w:rsid w:val="00984868"/>
    <w:rsid w:val="00990776"/>
    <w:rsid w:val="00991AE3"/>
    <w:rsid w:val="00995B52"/>
    <w:rsid w:val="009A67B3"/>
    <w:rsid w:val="009A736B"/>
    <w:rsid w:val="009B1468"/>
    <w:rsid w:val="009B3A58"/>
    <w:rsid w:val="009C56FA"/>
    <w:rsid w:val="00A135B2"/>
    <w:rsid w:val="00A270F4"/>
    <w:rsid w:val="00A32EDB"/>
    <w:rsid w:val="00A33BD3"/>
    <w:rsid w:val="00A44C1E"/>
    <w:rsid w:val="00A5063A"/>
    <w:rsid w:val="00A57119"/>
    <w:rsid w:val="00A72ADE"/>
    <w:rsid w:val="00A84C07"/>
    <w:rsid w:val="00A93050"/>
    <w:rsid w:val="00A97E02"/>
    <w:rsid w:val="00AB403E"/>
    <w:rsid w:val="00AB7BBF"/>
    <w:rsid w:val="00AC3203"/>
    <w:rsid w:val="00AC443D"/>
    <w:rsid w:val="00AD0AA7"/>
    <w:rsid w:val="00AE1066"/>
    <w:rsid w:val="00AE480C"/>
    <w:rsid w:val="00B2121B"/>
    <w:rsid w:val="00B21738"/>
    <w:rsid w:val="00B25BC5"/>
    <w:rsid w:val="00B2649E"/>
    <w:rsid w:val="00B43AB0"/>
    <w:rsid w:val="00B57895"/>
    <w:rsid w:val="00B614C0"/>
    <w:rsid w:val="00B62E38"/>
    <w:rsid w:val="00B66FED"/>
    <w:rsid w:val="00B80DC5"/>
    <w:rsid w:val="00B830FE"/>
    <w:rsid w:val="00B86D14"/>
    <w:rsid w:val="00B92913"/>
    <w:rsid w:val="00B95938"/>
    <w:rsid w:val="00BA2714"/>
    <w:rsid w:val="00BB23B8"/>
    <w:rsid w:val="00BC2810"/>
    <w:rsid w:val="00BC3A11"/>
    <w:rsid w:val="00BD7856"/>
    <w:rsid w:val="00BF13E5"/>
    <w:rsid w:val="00BF2218"/>
    <w:rsid w:val="00BF6FFA"/>
    <w:rsid w:val="00C00196"/>
    <w:rsid w:val="00C05374"/>
    <w:rsid w:val="00C26F67"/>
    <w:rsid w:val="00C32F8B"/>
    <w:rsid w:val="00C37F85"/>
    <w:rsid w:val="00C51841"/>
    <w:rsid w:val="00C54D70"/>
    <w:rsid w:val="00C63E67"/>
    <w:rsid w:val="00C70B19"/>
    <w:rsid w:val="00C756B4"/>
    <w:rsid w:val="00C77721"/>
    <w:rsid w:val="00C8152E"/>
    <w:rsid w:val="00C815EF"/>
    <w:rsid w:val="00C81FD0"/>
    <w:rsid w:val="00C85A7D"/>
    <w:rsid w:val="00C85B44"/>
    <w:rsid w:val="00CE181D"/>
    <w:rsid w:val="00CE2669"/>
    <w:rsid w:val="00CE30DD"/>
    <w:rsid w:val="00D20FC2"/>
    <w:rsid w:val="00D3264C"/>
    <w:rsid w:val="00D4697A"/>
    <w:rsid w:val="00D51479"/>
    <w:rsid w:val="00D51A08"/>
    <w:rsid w:val="00D602E1"/>
    <w:rsid w:val="00D63574"/>
    <w:rsid w:val="00D72E2A"/>
    <w:rsid w:val="00D83E4D"/>
    <w:rsid w:val="00D93A86"/>
    <w:rsid w:val="00D97DCA"/>
    <w:rsid w:val="00DA5DF3"/>
    <w:rsid w:val="00DB2E68"/>
    <w:rsid w:val="00DB3278"/>
    <w:rsid w:val="00DB58FB"/>
    <w:rsid w:val="00DC1B2A"/>
    <w:rsid w:val="00DD0E94"/>
    <w:rsid w:val="00DE153E"/>
    <w:rsid w:val="00DE4EF7"/>
    <w:rsid w:val="00DF5557"/>
    <w:rsid w:val="00E0633A"/>
    <w:rsid w:val="00E064DF"/>
    <w:rsid w:val="00E30E2D"/>
    <w:rsid w:val="00E34264"/>
    <w:rsid w:val="00E346EA"/>
    <w:rsid w:val="00E36C14"/>
    <w:rsid w:val="00E51318"/>
    <w:rsid w:val="00E67799"/>
    <w:rsid w:val="00E70464"/>
    <w:rsid w:val="00E74008"/>
    <w:rsid w:val="00E76EF8"/>
    <w:rsid w:val="00E97D5C"/>
    <w:rsid w:val="00EA080C"/>
    <w:rsid w:val="00EA7FA4"/>
    <w:rsid w:val="00EB77E8"/>
    <w:rsid w:val="00ED4848"/>
    <w:rsid w:val="00ED5659"/>
    <w:rsid w:val="00EE34DC"/>
    <w:rsid w:val="00F02DA9"/>
    <w:rsid w:val="00F04916"/>
    <w:rsid w:val="00F54CAB"/>
    <w:rsid w:val="00F57413"/>
    <w:rsid w:val="00F602DB"/>
    <w:rsid w:val="00F655BD"/>
    <w:rsid w:val="00F6609A"/>
    <w:rsid w:val="00F70686"/>
    <w:rsid w:val="00F73430"/>
    <w:rsid w:val="00F735BA"/>
    <w:rsid w:val="00F74CD3"/>
    <w:rsid w:val="00F86C3A"/>
    <w:rsid w:val="00F90B07"/>
    <w:rsid w:val="00F910FB"/>
    <w:rsid w:val="00F9495A"/>
    <w:rsid w:val="00F9512D"/>
    <w:rsid w:val="00FD6244"/>
    <w:rsid w:val="00FF2477"/>
    <w:rsid w:val="02D59987"/>
    <w:rsid w:val="04097EC4"/>
    <w:rsid w:val="04151116"/>
    <w:rsid w:val="0483E8F1"/>
    <w:rsid w:val="05D59D55"/>
    <w:rsid w:val="061BFBC2"/>
    <w:rsid w:val="06E43A67"/>
    <w:rsid w:val="071016F2"/>
    <w:rsid w:val="090DC599"/>
    <w:rsid w:val="0999DF77"/>
    <w:rsid w:val="09E2B4B2"/>
    <w:rsid w:val="09F99487"/>
    <w:rsid w:val="0A57D71E"/>
    <w:rsid w:val="0A60CBDA"/>
    <w:rsid w:val="0B2B9856"/>
    <w:rsid w:val="0B8C676B"/>
    <w:rsid w:val="0CC7398C"/>
    <w:rsid w:val="0CFE59FF"/>
    <w:rsid w:val="0DF78475"/>
    <w:rsid w:val="0F278828"/>
    <w:rsid w:val="0F5F5286"/>
    <w:rsid w:val="0FF89461"/>
    <w:rsid w:val="108B94D7"/>
    <w:rsid w:val="10C99BF5"/>
    <w:rsid w:val="1124E657"/>
    <w:rsid w:val="11D91E09"/>
    <w:rsid w:val="1398937F"/>
    <w:rsid w:val="13B99D12"/>
    <w:rsid w:val="13E111D3"/>
    <w:rsid w:val="146707FB"/>
    <w:rsid w:val="15C54D89"/>
    <w:rsid w:val="15DCEFAB"/>
    <w:rsid w:val="16266361"/>
    <w:rsid w:val="1696A27C"/>
    <w:rsid w:val="16E2C052"/>
    <w:rsid w:val="17AD3731"/>
    <w:rsid w:val="189B2013"/>
    <w:rsid w:val="18B4C44B"/>
    <w:rsid w:val="1AA539FF"/>
    <w:rsid w:val="1B7F6DFD"/>
    <w:rsid w:val="1B8006D1"/>
    <w:rsid w:val="1C06CC55"/>
    <w:rsid w:val="1C799FAF"/>
    <w:rsid w:val="1DCB8B3D"/>
    <w:rsid w:val="1E422BE7"/>
    <w:rsid w:val="1EB81C3A"/>
    <w:rsid w:val="1EBD9AD7"/>
    <w:rsid w:val="1EC66476"/>
    <w:rsid w:val="1EDB29EC"/>
    <w:rsid w:val="2109FCBB"/>
    <w:rsid w:val="21A0853E"/>
    <w:rsid w:val="21C0AB39"/>
    <w:rsid w:val="21E5F89E"/>
    <w:rsid w:val="22042348"/>
    <w:rsid w:val="2338D06F"/>
    <w:rsid w:val="2365EA0B"/>
    <w:rsid w:val="248EFD1C"/>
    <w:rsid w:val="24A8D99F"/>
    <w:rsid w:val="256F3671"/>
    <w:rsid w:val="25924DB9"/>
    <w:rsid w:val="25F0FD7E"/>
    <w:rsid w:val="263D1790"/>
    <w:rsid w:val="26B80D4A"/>
    <w:rsid w:val="26C6ACB2"/>
    <w:rsid w:val="27267931"/>
    <w:rsid w:val="27E2A8AE"/>
    <w:rsid w:val="28648CF8"/>
    <w:rsid w:val="28CFE391"/>
    <w:rsid w:val="28DDA20D"/>
    <w:rsid w:val="29865A47"/>
    <w:rsid w:val="29D3473A"/>
    <w:rsid w:val="2A13683C"/>
    <w:rsid w:val="2A15EB14"/>
    <w:rsid w:val="2A2559C1"/>
    <w:rsid w:val="2ACE8F97"/>
    <w:rsid w:val="2B222A87"/>
    <w:rsid w:val="2B4105BD"/>
    <w:rsid w:val="2BB40D34"/>
    <w:rsid w:val="2C08F862"/>
    <w:rsid w:val="2C5694D7"/>
    <w:rsid w:val="2D5C81AF"/>
    <w:rsid w:val="2DB2CED1"/>
    <w:rsid w:val="2DC91880"/>
    <w:rsid w:val="2E43336C"/>
    <w:rsid w:val="2F28FC34"/>
    <w:rsid w:val="2F41D92B"/>
    <w:rsid w:val="2F87E073"/>
    <w:rsid w:val="30599ED3"/>
    <w:rsid w:val="30C47F8E"/>
    <w:rsid w:val="321614BC"/>
    <w:rsid w:val="33C8CDE6"/>
    <w:rsid w:val="35758803"/>
    <w:rsid w:val="357AFB4B"/>
    <w:rsid w:val="3700F7E3"/>
    <w:rsid w:val="37BFE2D4"/>
    <w:rsid w:val="3838C13C"/>
    <w:rsid w:val="386D38E9"/>
    <w:rsid w:val="38C13C83"/>
    <w:rsid w:val="395DDCC0"/>
    <w:rsid w:val="398E12F3"/>
    <w:rsid w:val="3ABD7EE3"/>
    <w:rsid w:val="3AD4A11E"/>
    <w:rsid w:val="3B3AE16C"/>
    <w:rsid w:val="3B6A36F9"/>
    <w:rsid w:val="3BC7CB44"/>
    <w:rsid w:val="3C224104"/>
    <w:rsid w:val="3C6BC285"/>
    <w:rsid w:val="3CB9A83F"/>
    <w:rsid w:val="3E1EF2BE"/>
    <w:rsid w:val="3E64BD79"/>
    <w:rsid w:val="3F66FA76"/>
    <w:rsid w:val="405EDC11"/>
    <w:rsid w:val="40C229F2"/>
    <w:rsid w:val="41FCFB72"/>
    <w:rsid w:val="4225A3DC"/>
    <w:rsid w:val="422D3A14"/>
    <w:rsid w:val="4242AB8F"/>
    <w:rsid w:val="425C4616"/>
    <w:rsid w:val="43180C83"/>
    <w:rsid w:val="4456D700"/>
    <w:rsid w:val="44B60BB9"/>
    <w:rsid w:val="452150D3"/>
    <w:rsid w:val="453C5E34"/>
    <w:rsid w:val="4582DA9B"/>
    <w:rsid w:val="45A72E66"/>
    <w:rsid w:val="45DA574E"/>
    <w:rsid w:val="46100A40"/>
    <w:rsid w:val="4662691F"/>
    <w:rsid w:val="46C9A406"/>
    <w:rsid w:val="47A5CD8D"/>
    <w:rsid w:val="47CC95CC"/>
    <w:rsid w:val="4885B441"/>
    <w:rsid w:val="48FC116D"/>
    <w:rsid w:val="490AF0F6"/>
    <w:rsid w:val="4921E63D"/>
    <w:rsid w:val="4A3B817B"/>
    <w:rsid w:val="4A8EAD74"/>
    <w:rsid w:val="4A955A2B"/>
    <w:rsid w:val="4B18F79A"/>
    <w:rsid w:val="4CEC88DF"/>
    <w:rsid w:val="4CF9B28E"/>
    <w:rsid w:val="4DE36813"/>
    <w:rsid w:val="4DEBD95A"/>
    <w:rsid w:val="4E55C6A4"/>
    <w:rsid w:val="4E91C8AF"/>
    <w:rsid w:val="4F305F19"/>
    <w:rsid w:val="4FDB1CF3"/>
    <w:rsid w:val="5036CECB"/>
    <w:rsid w:val="50439D41"/>
    <w:rsid w:val="50A524DF"/>
    <w:rsid w:val="5173BAE3"/>
    <w:rsid w:val="52310298"/>
    <w:rsid w:val="52C82594"/>
    <w:rsid w:val="52E9AC79"/>
    <w:rsid w:val="5315B542"/>
    <w:rsid w:val="5349B379"/>
    <w:rsid w:val="540E1287"/>
    <w:rsid w:val="543D1C0B"/>
    <w:rsid w:val="54FC603F"/>
    <w:rsid w:val="55689344"/>
    <w:rsid w:val="55A87854"/>
    <w:rsid w:val="55B4237E"/>
    <w:rsid w:val="55E62477"/>
    <w:rsid w:val="56BA2AC7"/>
    <w:rsid w:val="56DF8A67"/>
    <w:rsid w:val="581E9974"/>
    <w:rsid w:val="5825C50B"/>
    <w:rsid w:val="58F4F74B"/>
    <w:rsid w:val="595FE0A1"/>
    <w:rsid w:val="5A1F3BDD"/>
    <w:rsid w:val="5A2E49E7"/>
    <w:rsid w:val="5A7FB63B"/>
    <w:rsid w:val="5A85FB5F"/>
    <w:rsid w:val="5B4C432D"/>
    <w:rsid w:val="5B4DC5F0"/>
    <w:rsid w:val="5B911C1B"/>
    <w:rsid w:val="5BCCDBDC"/>
    <w:rsid w:val="5C45E9F6"/>
    <w:rsid w:val="5D85AA00"/>
    <w:rsid w:val="5E03C4F8"/>
    <w:rsid w:val="5F342A4D"/>
    <w:rsid w:val="5F575120"/>
    <w:rsid w:val="5FFD27DE"/>
    <w:rsid w:val="602E192B"/>
    <w:rsid w:val="603C6A9C"/>
    <w:rsid w:val="60A9EBDF"/>
    <w:rsid w:val="612E8E94"/>
    <w:rsid w:val="61942954"/>
    <w:rsid w:val="61E0CD53"/>
    <w:rsid w:val="620F5350"/>
    <w:rsid w:val="6217F30A"/>
    <w:rsid w:val="62F2455E"/>
    <w:rsid w:val="632D88D6"/>
    <w:rsid w:val="63AF763A"/>
    <w:rsid w:val="63CA4B0B"/>
    <w:rsid w:val="64BA95C1"/>
    <w:rsid w:val="6698AD98"/>
    <w:rsid w:val="677AED2B"/>
    <w:rsid w:val="68159116"/>
    <w:rsid w:val="68EC1E38"/>
    <w:rsid w:val="6966E9FE"/>
    <w:rsid w:val="6B70E71A"/>
    <w:rsid w:val="6BEEEBBF"/>
    <w:rsid w:val="6C0426E2"/>
    <w:rsid w:val="6C7EE3D8"/>
    <w:rsid w:val="6D149503"/>
    <w:rsid w:val="6D4C35B1"/>
    <w:rsid w:val="6E6B752B"/>
    <w:rsid w:val="6EDBFF6E"/>
    <w:rsid w:val="6FDD9444"/>
    <w:rsid w:val="6FF696EE"/>
    <w:rsid w:val="7035DAA8"/>
    <w:rsid w:val="703FC6A4"/>
    <w:rsid w:val="705258F2"/>
    <w:rsid w:val="70E4714C"/>
    <w:rsid w:val="71C8895A"/>
    <w:rsid w:val="729FB8C1"/>
    <w:rsid w:val="72BA7F64"/>
    <w:rsid w:val="73033654"/>
    <w:rsid w:val="74ACBEDB"/>
    <w:rsid w:val="76F5AB9F"/>
    <w:rsid w:val="7711EF19"/>
    <w:rsid w:val="77F300F3"/>
    <w:rsid w:val="78282984"/>
    <w:rsid w:val="783E400F"/>
    <w:rsid w:val="78CF5AB5"/>
    <w:rsid w:val="79701F58"/>
    <w:rsid w:val="79F3EB15"/>
    <w:rsid w:val="7CDD2F91"/>
    <w:rsid w:val="7DFFF51C"/>
    <w:rsid w:val="7E065E1A"/>
    <w:rsid w:val="7E30D2D8"/>
    <w:rsid w:val="7E561F59"/>
    <w:rsid w:val="7E92A5AE"/>
    <w:rsid w:val="7F5D6629"/>
    <w:rsid w:val="7FA69EF0"/>
    <w:rsid w:val="7FE8E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6DDA"/>
  <w15:chartTrackingRefBased/>
  <w15:docId w15:val="{151E12BA-1D0F-493E-9E93-C4F6178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7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7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7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7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13"/>
    <w:rPr>
      <w:rFonts w:eastAsiaTheme="majorEastAsia" w:cstheme="majorBidi"/>
      <w:color w:val="272727" w:themeColor="text1" w:themeTint="D8"/>
    </w:rPr>
  </w:style>
  <w:style w:type="paragraph" w:styleId="Title">
    <w:name w:val="Title"/>
    <w:basedOn w:val="Normal"/>
    <w:next w:val="Normal"/>
    <w:link w:val="TitleChar"/>
    <w:uiPriority w:val="10"/>
    <w:qFormat/>
    <w:rsid w:val="00F57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13"/>
    <w:pPr>
      <w:spacing w:before="160"/>
      <w:jc w:val="center"/>
    </w:pPr>
    <w:rPr>
      <w:i/>
      <w:iCs/>
      <w:color w:val="404040" w:themeColor="text1" w:themeTint="BF"/>
    </w:rPr>
  </w:style>
  <w:style w:type="character" w:customStyle="1" w:styleId="QuoteChar">
    <w:name w:val="Quote Char"/>
    <w:basedOn w:val="DefaultParagraphFont"/>
    <w:link w:val="Quote"/>
    <w:uiPriority w:val="29"/>
    <w:rsid w:val="00F57413"/>
    <w:rPr>
      <w:i/>
      <w:iCs/>
      <w:color w:val="404040" w:themeColor="text1" w:themeTint="BF"/>
    </w:rPr>
  </w:style>
  <w:style w:type="paragraph" w:styleId="ListParagraph">
    <w:name w:val="List Paragraph"/>
    <w:basedOn w:val="Normal"/>
    <w:uiPriority w:val="34"/>
    <w:qFormat/>
    <w:rsid w:val="00F57413"/>
    <w:pPr>
      <w:ind w:left="720"/>
      <w:contextualSpacing/>
    </w:pPr>
  </w:style>
  <w:style w:type="character" w:styleId="IntenseEmphasis">
    <w:name w:val="Intense Emphasis"/>
    <w:basedOn w:val="DefaultParagraphFont"/>
    <w:uiPriority w:val="21"/>
    <w:qFormat/>
    <w:rsid w:val="00F57413"/>
    <w:rPr>
      <w:i/>
      <w:iCs/>
      <w:color w:val="0F4761" w:themeColor="accent1" w:themeShade="BF"/>
    </w:rPr>
  </w:style>
  <w:style w:type="paragraph" w:styleId="IntenseQuote">
    <w:name w:val="Intense Quote"/>
    <w:basedOn w:val="Normal"/>
    <w:next w:val="Normal"/>
    <w:link w:val="IntenseQuoteChar"/>
    <w:uiPriority w:val="30"/>
    <w:qFormat/>
    <w:rsid w:val="00F57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413"/>
    <w:rPr>
      <w:i/>
      <w:iCs/>
      <w:color w:val="0F4761" w:themeColor="accent1" w:themeShade="BF"/>
    </w:rPr>
  </w:style>
  <w:style w:type="character" w:styleId="IntenseReference">
    <w:name w:val="Intense Reference"/>
    <w:basedOn w:val="DefaultParagraphFont"/>
    <w:uiPriority w:val="32"/>
    <w:qFormat/>
    <w:rsid w:val="00F57413"/>
    <w:rPr>
      <w:b/>
      <w:bCs/>
      <w:smallCaps/>
      <w:color w:val="0F4761" w:themeColor="accent1" w:themeShade="BF"/>
      <w:spacing w:val="5"/>
    </w:rPr>
  </w:style>
  <w:style w:type="table" w:styleId="TableGrid">
    <w:name w:val="Table Grid"/>
    <w:basedOn w:val="TableNormal"/>
    <w:uiPriority w:val="39"/>
    <w:rsid w:val="006F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6A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836AF"/>
    <w:rPr>
      <w:b/>
      <w:bCs/>
    </w:rPr>
  </w:style>
  <w:style w:type="character" w:styleId="CommentReference">
    <w:name w:val="annotation reference"/>
    <w:basedOn w:val="DefaultParagraphFont"/>
    <w:uiPriority w:val="99"/>
    <w:semiHidden/>
    <w:unhideWhenUsed/>
    <w:rsid w:val="004462CA"/>
    <w:rPr>
      <w:sz w:val="16"/>
      <w:szCs w:val="16"/>
    </w:rPr>
  </w:style>
  <w:style w:type="paragraph" w:styleId="CommentText">
    <w:name w:val="annotation text"/>
    <w:basedOn w:val="Normal"/>
    <w:link w:val="CommentTextChar"/>
    <w:uiPriority w:val="99"/>
    <w:unhideWhenUsed/>
    <w:rsid w:val="004462CA"/>
    <w:pPr>
      <w:spacing w:line="240" w:lineRule="auto"/>
    </w:pPr>
    <w:rPr>
      <w:sz w:val="20"/>
      <w:szCs w:val="20"/>
    </w:rPr>
  </w:style>
  <w:style w:type="character" w:customStyle="1" w:styleId="CommentTextChar">
    <w:name w:val="Comment Text Char"/>
    <w:basedOn w:val="DefaultParagraphFont"/>
    <w:link w:val="CommentText"/>
    <w:uiPriority w:val="99"/>
    <w:rsid w:val="004462CA"/>
    <w:rPr>
      <w:sz w:val="20"/>
      <w:szCs w:val="20"/>
    </w:rPr>
  </w:style>
  <w:style w:type="paragraph" w:styleId="CommentSubject">
    <w:name w:val="annotation subject"/>
    <w:basedOn w:val="CommentText"/>
    <w:next w:val="CommentText"/>
    <w:link w:val="CommentSubjectChar"/>
    <w:uiPriority w:val="99"/>
    <w:semiHidden/>
    <w:unhideWhenUsed/>
    <w:rsid w:val="004462CA"/>
    <w:rPr>
      <w:b/>
      <w:bCs/>
    </w:rPr>
  </w:style>
  <w:style w:type="character" w:customStyle="1" w:styleId="CommentSubjectChar">
    <w:name w:val="Comment Subject Char"/>
    <w:basedOn w:val="CommentTextChar"/>
    <w:link w:val="CommentSubject"/>
    <w:uiPriority w:val="99"/>
    <w:semiHidden/>
    <w:rsid w:val="004462CA"/>
    <w:rPr>
      <w:b/>
      <w:bCs/>
      <w:sz w:val="20"/>
      <w:szCs w:val="20"/>
    </w:rPr>
  </w:style>
  <w:style w:type="character" w:styleId="Mention">
    <w:name w:val="Mention"/>
    <w:basedOn w:val="DefaultParagraphFont"/>
    <w:uiPriority w:val="99"/>
    <w:unhideWhenUsed/>
    <w:rsid w:val="00516A92"/>
    <w:rPr>
      <w:color w:val="2B579A"/>
      <w:shd w:val="clear" w:color="auto" w:fill="E1DFDD"/>
    </w:rPr>
  </w:style>
  <w:style w:type="character" w:styleId="Hyperlink">
    <w:name w:val="Hyperlink"/>
    <w:basedOn w:val="DefaultParagraphFont"/>
    <w:uiPriority w:val="99"/>
    <w:unhideWhenUsed/>
    <w:rsid w:val="00BA2714"/>
    <w:rPr>
      <w:color w:val="467886" w:themeColor="hyperlink"/>
      <w:u w:val="single"/>
    </w:rPr>
  </w:style>
  <w:style w:type="character" w:styleId="UnresolvedMention">
    <w:name w:val="Unresolved Mention"/>
    <w:basedOn w:val="DefaultParagraphFont"/>
    <w:uiPriority w:val="99"/>
    <w:semiHidden/>
    <w:unhideWhenUsed/>
    <w:rsid w:val="00BA2714"/>
    <w:rPr>
      <w:color w:val="605E5C"/>
      <w:shd w:val="clear" w:color="auto" w:fill="E1DFDD"/>
    </w:rPr>
  </w:style>
  <w:style w:type="paragraph" w:styleId="Header">
    <w:name w:val="header"/>
    <w:basedOn w:val="Normal"/>
    <w:link w:val="HeaderChar"/>
    <w:uiPriority w:val="99"/>
    <w:unhideWhenUsed/>
    <w:rsid w:val="00233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27F"/>
  </w:style>
  <w:style w:type="paragraph" w:styleId="Footer">
    <w:name w:val="footer"/>
    <w:basedOn w:val="Normal"/>
    <w:link w:val="FooterChar"/>
    <w:uiPriority w:val="99"/>
    <w:unhideWhenUsed/>
    <w:rsid w:val="00233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aff.admin.ox.ac.uk/working-at-oxford/new-to-the-university/when-you-start"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skills.it.ox.ac.uk/self-service-reporting-getting-start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ills.it.ox.ac.uk/self-service-training-reports-complianc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1426</Words>
  <Characters>7114</Characters>
  <Application>Microsoft Office Word</Application>
  <DocSecurity>0</DocSecurity>
  <Lines>198</Lines>
  <Paragraphs>123</Paragraphs>
  <ScaleCrop>false</ScaleCrop>
  <Company>University of Oxford</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Wenczek</dc:creator>
  <cp:keywords/>
  <dc:description/>
  <cp:lastModifiedBy>Kathryn Wenczek</cp:lastModifiedBy>
  <cp:revision>4</cp:revision>
  <dcterms:created xsi:type="dcterms:W3CDTF">2026-04-09T07:49:00Z</dcterms:created>
  <dcterms:modified xsi:type="dcterms:W3CDTF">2026-04-09T08:03:00Z</dcterms:modified>
</cp:coreProperties>
</file>